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</w:p>
    <w:p w:rsidR="004B00DB" w:rsidRPr="004B00DB" w:rsidRDefault="004B00DB" w:rsidP="004B00DB">
      <w:pPr>
        <w:pStyle w:val="Default"/>
        <w:rPr>
          <w:rFonts w:ascii="Comic Sans MS" w:hAnsi="Comic Sans MS"/>
          <w:b/>
          <w:bCs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 </w:t>
      </w:r>
      <w:r w:rsidRPr="004B00DB">
        <w:rPr>
          <w:rFonts w:ascii="Comic Sans MS" w:hAnsi="Comic Sans MS"/>
          <w:b/>
          <w:bCs/>
          <w:sz w:val="28"/>
          <w:szCs w:val="28"/>
        </w:rPr>
        <w:t xml:space="preserve">Using Visuals in your Setting </w:t>
      </w:r>
    </w:p>
    <w:p w:rsidR="004B00DB" w:rsidRDefault="004B00DB" w:rsidP="004B00DB">
      <w:pPr>
        <w:pStyle w:val="Default"/>
      </w:pPr>
    </w:p>
    <w:p w:rsidR="004B00DB" w:rsidRPr="004B00DB" w:rsidRDefault="004B00DB" w:rsidP="004B00DB">
      <w:pPr>
        <w:pStyle w:val="Default"/>
        <w:rPr>
          <w:rFonts w:ascii="Comic Sans MS" w:hAnsi="Comic Sans MS"/>
          <w:sz w:val="23"/>
          <w:szCs w:val="23"/>
        </w:rPr>
      </w:pPr>
      <w:r w:rsidRPr="004B00DB">
        <w:rPr>
          <w:rFonts w:ascii="Comic Sans MS" w:hAnsi="Comic Sans MS"/>
          <w:b/>
          <w:bCs/>
          <w:sz w:val="23"/>
          <w:szCs w:val="23"/>
        </w:rPr>
        <w:t xml:space="preserve">Visuals are: </w:t>
      </w:r>
    </w:p>
    <w:p w:rsidR="004B00DB" w:rsidRPr="004B00DB" w:rsidRDefault="004B00DB" w:rsidP="004B00DB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4B00DB">
        <w:rPr>
          <w:rFonts w:ascii="Comic Sans MS" w:hAnsi="Comic Sans MS"/>
          <w:sz w:val="23"/>
          <w:szCs w:val="23"/>
        </w:rPr>
        <w:t xml:space="preserve">• </w:t>
      </w:r>
      <w:r w:rsidRPr="004B00DB">
        <w:rPr>
          <w:rFonts w:ascii="Comic Sans MS" w:hAnsi="Comic Sans MS"/>
          <w:color w:val="auto"/>
          <w:sz w:val="23"/>
          <w:szCs w:val="23"/>
        </w:rPr>
        <w:t xml:space="preserve">objects, photographs, pictures or symbols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3"/>
          <w:szCs w:val="23"/>
        </w:rPr>
      </w:pPr>
      <w:r w:rsidRPr="004B00DB">
        <w:rPr>
          <w:rFonts w:ascii="Comic Sans MS" w:hAnsi="Comic Sans MS"/>
          <w:sz w:val="23"/>
          <w:szCs w:val="23"/>
        </w:rPr>
        <w:t xml:space="preserve">• </w:t>
      </w:r>
      <w:r w:rsidRPr="004B00DB">
        <w:rPr>
          <w:rFonts w:ascii="Comic Sans MS" w:hAnsi="Comic Sans MS"/>
          <w:color w:val="0070C0"/>
          <w:sz w:val="23"/>
          <w:szCs w:val="23"/>
        </w:rPr>
        <w:t xml:space="preserve">used with children at the same time of saying the associated word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3"/>
          <w:szCs w:val="23"/>
        </w:rPr>
      </w:pPr>
      <w:r w:rsidRPr="004B00DB">
        <w:rPr>
          <w:rFonts w:ascii="Comic Sans MS" w:hAnsi="Comic Sans MS"/>
          <w:sz w:val="23"/>
          <w:szCs w:val="23"/>
        </w:rPr>
        <w:t xml:space="preserve">• a visual reminder of the spoken message - visuals are constant and can be looked at many times whereas the spoken word quickly disappears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</w:p>
    <w:p w:rsidR="004B00DB" w:rsidRPr="004B00DB" w:rsidRDefault="004B00DB" w:rsidP="004B00DB">
      <w:pPr>
        <w:pStyle w:val="Default"/>
        <w:rPr>
          <w:rFonts w:ascii="Comic Sans MS" w:hAnsi="Comic Sans MS"/>
          <w:color w:val="0070C0"/>
          <w:sz w:val="22"/>
          <w:szCs w:val="22"/>
        </w:rPr>
      </w:pPr>
      <w:r w:rsidRPr="004B00DB">
        <w:rPr>
          <w:rFonts w:ascii="Comic Sans MS" w:hAnsi="Comic Sans MS"/>
          <w:b/>
          <w:bCs/>
          <w:color w:val="0070C0"/>
          <w:sz w:val="22"/>
          <w:szCs w:val="22"/>
        </w:rPr>
        <w:t xml:space="preserve">Visuals can be used for: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all children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</w:t>
      </w:r>
      <w:r w:rsidRPr="004B00DB">
        <w:rPr>
          <w:rFonts w:ascii="Comic Sans MS" w:hAnsi="Comic Sans MS"/>
          <w:color w:val="0070C0"/>
          <w:sz w:val="22"/>
          <w:szCs w:val="22"/>
        </w:rPr>
        <w:t xml:space="preserve">children who are at risk of delay in communication development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supporting listening and attention skills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</w:t>
      </w:r>
      <w:r w:rsidRPr="004B00DB">
        <w:rPr>
          <w:rFonts w:ascii="Comic Sans MS" w:hAnsi="Comic Sans MS"/>
          <w:color w:val="0070C0"/>
          <w:sz w:val="22"/>
          <w:szCs w:val="22"/>
        </w:rPr>
        <w:t xml:space="preserve">offering independence and choices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supporting daily routines for </w:t>
      </w:r>
      <w:r w:rsidRPr="009A50BB">
        <w:rPr>
          <w:rFonts w:ascii="Comic Sans MS" w:hAnsi="Comic Sans MS"/>
          <w:b/>
          <w:bCs/>
          <w:sz w:val="22"/>
          <w:szCs w:val="22"/>
        </w:rPr>
        <w:t>all</w:t>
      </w:r>
      <w:r w:rsidRPr="004B00DB">
        <w:rPr>
          <w:rFonts w:ascii="Comic Sans MS" w:hAnsi="Comic Sans MS"/>
          <w:sz w:val="22"/>
          <w:szCs w:val="22"/>
        </w:rPr>
        <w:t xml:space="preserve"> children or for individual children e.g. mealtimes, washing hands, </w:t>
      </w:r>
      <w:r w:rsidR="009A50BB">
        <w:rPr>
          <w:rFonts w:ascii="Comic Sans MS" w:hAnsi="Comic Sans MS"/>
          <w:sz w:val="22"/>
          <w:szCs w:val="22"/>
        </w:rPr>
        <w:t>timetables, lesson plans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b/>
          <w:bCs/>
          <w:sz w:val="22"/>
          <w:szCs w:val="22"/>
        </w:rPr>
        <w:t>Visuals can</w:t>
      </w:r>
      <w:r w:rsidR="009A50BB">
        <w:rPr>
          <w:rFonts w:ascii="Comic Sans MS" w:hAnsi="Comic Sans MS"/>
          <w:b/>
          <w:bCs/>
          <w:sz w:val="22"/>
          <w:szCs w:val="22"/>
        </w:rPr>
        <w:t xml:space="preserve"> also</w:t>
      </w:r>
      <w:r w:rsidRPr="004B00DB">
        <w:rPr>
          <w:rFonts w:ascii="Comic Sans MS" w:hAnsi="Comic Sans MS"/>
          <w:b/>
          <w:bCs/>
          <w:sz w:val="22"/>
          <w:szCs w:val="22"/>
        </w:rPr>
        <w:t xml:space="preserve">: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</w:t>
      </w:r>
      <w:r w:rsidR="009A50BB" w:rsidRPr="009A50BB">
        <w:rPr>
          <w:rFonts w:ascii="Comic Sans MS" w:hAnsi="Comic Sans MS"/>
          <w:color w:val="0070C0"/>
          <w:sz w:val="22"/>
          <w:szCs w:val="22"/>
        </w:rPr>
        <w:t xml:space="preserve">help </w:t>
      </w:r>
      <w:r w:rsidRPr="004B00DB">
        <w:rPr>
          <w:rFonts w:ascii="Comic Sans MS" w:hAnsi="Comic Sans MS"/>
          <w:color w:val="0070C0"/>
          <w:sz w:val="22"/>
          <w:szCs w:val="22"/>
        </w:rPr>
        <w:t xml:space="preserve">reduce frustration for a child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help a child to understand communication &amp; learn new words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</w:t>
      </w:r>
      <w:r w:rsidRPr="004B00DB">
        <w:rPr>
          <w:rFonts w:ascii="Comic Sans MS" w:hAnsi="Comic Sans MS"/>
          <w:color w:val="0070C0"/>
          <w:sz w:val="22"/>
          <w:szCs w:val="22"/>
        </w:rPr>
        <w:t xml:space="preserve">help adults to use short, simple phrases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help children understand expectations in a positive way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b/>
          <w:bCs/>
          <w:color w:val="0070C0"/>
          <w:sz w:val="22"/>
          <w:szCs w:val="22"/>
        </w:rPr>
        <w:t>Remember:</w:t>
      </w:r>
      <w:r w:rsidRPr="004B00DB"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4B00DB" w:rsidRPr="004B00DB" w:rsidRDefault="00340F78" w:rsidP="004B00DB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CE12C43" wp14:editId="64F3D845">
            <wp:simplePos x="0" y="0"/>
            <wp:positionH relativeFrom="column">
              <wp:posOffset>35560</wp:posOffset>
            </wp:positionH>
            <wp:positionV relativeFrom="paragraph">
              <wp:posOffset>58420</wp:posOffset>
            </wp:positionV>
            <wp:extent cx="71120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0829" y="21199"/>
                <wp:lineTo x="20829" y="0"/>
                <wp:lineTo x="0" y="0"/>
              </wp:wrapPolygon>
            </wp:wrapTight>
            <wp:docPr id="234776801" name="Picture 1" descr="A red exclamation mark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76801" name="Picture 1" descr="A red exclamation mark in a cir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0DB" w:rsidRPr="004B00DB">
        <w:rPr>
          <w:rFonts w:ascii="Comic Sans MS" w:hAnsi="Comic Sans MS"/>
          <w:sz w:val="22"/>
          <w:szCs w:val="22"/>
        </w:rPr>
        <w:t xml:space="preserve">• be consistent in the choice and use of visuals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</w:t>
      </w:r>
      <w:r w:rsidRPr="004B00DB">
        <w:rPr>
          <w:rFonts w:ascii="Comic Sans MS" w:hAnsi="Comic Sans MS"/>
          <w:color w:val="0070C0"/>
          <w:sz w:val="22"/>
          <w:szCs w:val="22"/>
        </w:rPr>
        <w:t xml:space="preserve">think about the size &amp; position of visuals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small steps can make a significant difference </w:t>
      </w:r>
    </w:p>
    <w:p w:rsidR="004B00DB" w:rsidRPr="004B00DB" w:rsidRDefault="004B00DB" w:rsidP="004B00DB">
      <w:pPr>
        <w:pStyle w:val="Default"/>
        <w:rPr>
          <w:rFonts w:ascii="Comic Sans MS" w:hAnsi="Comic Sans MS"/>
          <w:color w:val="0070C0"/>
          <w:sz w:val="22"/>
          <w:szCs w:val="22"/>
        </w:rPr>
      </w:pPr>
      <w:r w:rsidRPr="004B00DB">
        <w:rPr>
          <w:rFonts w:ascii="Comic Sans MS" w:hAnsi="Comic Sans MS"/>
          <w:sz w:val="22"/>
          <w:szCs w:val="22"/>
        </w:rPr>
        <w:t xml:space="preserve">• </w:t>
      </w:r>
      <w:r w:rsidRPr="004B00DB">
        <w:rPr>
          <w:rFonts w:ascii="Comic Sans MS" w:hAnsi="Comic Sans MS"/>
          <w:color w:val="0070C0"/>
          <w:sz w:val="22"/>
          <w:szCs w:val="22"/>
        </w:rPr>
        <w:t xml:space="preserve">children need time to use visuals in everyday practice </w:t>
      </w:r>
    </w:p>
    <w:p w:rsidR="004B00DB" w:rsidRPr="004B00DB" w:rsidRDefault="004B00DB" w:rsidP="004B00DB">
      <w:pPr>
        <w:pStyle w:val="Default"/>
        <w:rPr>
          <w:rFonts w:ascii="Comic Sans MS" w:hAnsi="Comic Sans MS"/>
          <w:sz w:val="22"/>
          <w:szCs w:val="22"/>
        </w:rPr>
      </w:pPr>
    </w:p>
    <w:sectPr w:rsidR="004B00DB" w:rsidRPr="004B00DB" w:rsidSect="004B00DB">
      <w:pgSz w:w="11904" w:h="17340"/>
      <w:pgMar w:top="1713" w:right="415" w:bottom="1440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DB"/>
    <w:rsid w:val="00154263"/>
    <w:rsid w:val="00260499"/>
    <w:rsid w:val="00340F78"/>
    <w:rsid w:val="003D36CF"/>
    <w:rsid w:val="004B00DB"/>
    <w:rsid w:val="005E06EC"/>
    <w:rsid w:val="0080644B"/>
    <w:rsid w:val="009A50BB"/>
    <w:rsid w:val="00E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CE3E"/>
  <w15:chartTrackingRefBased/>
  <w15:docId w15:val="{5B46BF56-61C4-4EF9-A7F8-27F6ECB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0D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0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Ailsa Robinson</cp:lastModifiedBy>
  <cp:revision>1</cp:revision>
  <dcterms:created xsi:type="dcterms:W3CDTF">2025-07-03T09:35:00Z</dcterms:created>
  <dcterms:modified xsi:type="dcterms:W3CDTF">2025-07-03T09:35:00Z</dcterms:modified>
</cp:coreProperties>
</file>