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F7616" w14:textId="77777777" w:rsidR="00FE00EA" w:rsidRDefault="00FE00EA"/>
    <w:p w14:paraId="7CCF7617" w14:textId="77777777" w:rsidR="007D7B58" w:rsidRDefault="007D7B58"/>
    <w:p w14:paraId="7CCF7618" w14:textId="77777777" w:rsidR="007D7B58" w:rsidRDefault="007D7B58"/>
    <w:p w14:paraId="7CCF7619" w14:textId="77777777" w:rsidR="005C7F52" w:rsidRPr="005C7F52" w:rsidRDefault="005C7F52" w:rsidP="007D7B58">
      <w:pPr>
        <w:pStyle w:val="Mainheading"/>
        <w:rPr>
          <w:color w:val="33B2AC"/>
          <w:sz w:val="36"/>
          <w:szCs w:val="36"/>
        </w:rPr>
      </w:pPr>
    </w:p>
    <w:p w14:paraId="7CCF761A" w14:textId="64158AF2" w:rsidR="007D7B58" w:rsidRPr="005C7F52" w:rsidRDefault="00281357" w:rsidP="007D7B58">
      <w:pPr>
        <w:pStyle w:val="Mainheading"/>
        <w:rPr>
          <w:color w:val="33B2AC"/>
          <w:sz w:val="72"/>
          <w:szCs w:val="68"/>
        </w:rPr>
      </w:pPr>
      <w:r>
        <w:rPr>
          <w:color w:val="33B2AC"/>
          <w:sz w:val="72"/>
          <w:szCs w:val="68"/>
        </w:rPr>
        <w:t>Oldham</w:t>
      </w:r>
      <w:r w:rsidR="0053278D">
        <w:rPr>
          <w:color w:val="33B2AC"/>
          <w:sz w:val="72"/>
          <w:szCs w:val="68"/>
        </w:rPr>
        <w:t xml:space="preserve"> community CAMHS</w:t>
      </w:r>
    </w:p>
    <w:p w14:paraId="7CCF761B" w14:textId="4DFA9028" w:rsidR="007D7B58" w:rsidRPr="0005483F" w:rsidRDefault="00114115" w:rsidP="007D7B58">
      <w:pPr>
        <w:pStyle w:val="Subheading"/>
        <w:spacing w:after="0"/>
        <w:rPr>
          <w:b w:val="0"/>
          <w:color w:val="3D5567"/>
          <w:sz w:val="48"/>
          <w:szCs w:val="40"/>
        </w:rPr>
      </w:pPr>
      <w:r>
        <w:rPr>
          <w:b w:val="0"/>
          <w:color w:val="3D5567"/>
          <w:sz w:val="48"/>
          <w:szCs w:val="40"/>
        </w:rPr>
        <w:t>Changes effective from</w:t>
      </w:r>
      <w:r w:rsidR="000135FD">
        <w:rPr>
          <w:b w:val="0"/>
          <w:color w:val="3D5567"/>
          <w:sz w:val="48"/>
          <w:szCs w:val="40"/>
        </w:rPr>
        <w:t xml:space="preserve"> </w:t>
      </w:r>
      <w:r w:rsidR="000135FD" w:rsidRPr="00FD1C2F">
        <w:rPr>
          <w:b w:val="0"/>
          <w:color w:val="3D5567"/>
          <w:sz w:val="48"/>
          <w:szCs w:val="40"/>
        </w:rPr>
        <w:t>Monday 9</w:t>
      </w:r>
      <w:r w:rsidR="000135FD" w:rsidRPr="00FD1C2F">
        <w:rPr>
          <w:b w:val="0"/>
          <w:color w:val="3D5567"/>
          <w:sz w:val="48"/>
          <w:szCs w:val="40"/>
          <w:vertAlign w:val="superscript"/>
        </w:rPr>
        <w:t>th</w:t>
      </w:r>
      <w:r w:rsidR="000135FD" w:rsidRPr="00FD1C2F">
        <w:rPr>
          <w:b w:val="0"/>
          <w:color w:val="3D5567"/>
          <w:sz w:val="48"/>
          <w:szCs w:val="40"/>
        </w:rPr>
        <w:t xml:space="preserve"> June 2025</w:t>
      </w:r>
    </w:p>
    <w:p w14:paraId="7CCF761C" w14:textId="75AE237A" w:rsidR="007D7B58" w:rsidRPr="005C7F52" w:rsidRDefault="00281357" w:rsidP="007D7B58">
      <w:pPr>
        <w:pStyle w:val="Introparagraph"/>
        <w:rPr>
          <w:rStyle w:val="BodytextChar"/>
          <w:color w:val="3F5B9A"/>
        </w:rPr>
      </w:pPr>
      <w:r>
        <w:rPr>
          <w:color w:val="3F5B9A"/>
        </w:rPr>
        <w:t>Oldham</w:t>
      </w:r>
      <w:r w:rsidR="003647AA">
        <w:rPr>
          <w:color w:val="3F5B9A"/>
        </w:rPr>
        <w:t xml:space="preserve"> CAMHS</w:t>
      </w:r>
      <w:r w:rsidR="0031432C">
        <w:rPr>
          <w:color w:val="3F5B9A"/>
        </w:rPr>
        <w:t xml:space="preserve"> referrals are now accepted for young people up to th</w:t>
      </w:r>
      <w:r w:rsidR="003647AA">
        <w:rPr>
          <w:color w:val="3F5B9A"/>
        </w:rPr>
        <w:t>eir 18</w:t>
      </w:r>
      <w:r w:rsidR="003647AA" w:rsidRPr="003647AA">
        <w:rPr>
          <w:color w:val="3F5B9A"/>
          <w:vertAlign w:val="superscript"/>
        </w:rPr>
        <w:t>th</w:t>
      </w:r>
      <w:r w:rsidR="003647AA">
        <w:rPr>
          <w:color w:val="3F5B9A"/>
        </w:rPr>
        <w:t xml:space="preserve"> birthday</w:t>
      </w:r>
      <w:r w:rsidR="00C0314E">
        <w:rPr>
          <w:color w:val="3F5B9A"/>
        </w:rPr>
        <w:t>.</w:t>
      </w:r>
    </w:p>
    <w:p w14:paraId="48C010EE" w14:textId="77777777" w:rsidR="00553841" w:rsidRDefault="00553841" w:rsidP="00553841">
      <w:pPr>
        <w:pStyle w:val="Mainheading"/>
        <w:spacing w:after="0"/>
        <w:rPr>
          <w:rStyle w:val="BodytextChar"/>
          <w:bCs/>
          <w:color w:val="auto"/>
        </w:rPr>
      </w:pPr>
    </w:p>
    <w:p w14:paraId="11F3F6AD" w14:textId="36FDFC2D" w:rsidR="00553841" w:rsidRDefault="0038113F" w:rsidP="00553841">
      <w:pPr>
        <w:pStyle w:val="Mainheading"/>
        <w:spacing w:after="0"/>
        <w:rPr>
          <w:rStyle w:val="BodytextChar"/>
          <w:bCs/>
          <w:color w:val="auto"/>
        </w:rPr>
      </w:pPr>
      <w:r>
        <w:rPr>
          <w:rStyle w:val="BodytextChar"/>
          <w:bCs/>
          <w:color w:val="auto"/>
        </w:rPr>
        <w:t>When to refer</w:t>
      </w:r>
      <w:r w:rsidR="00553841">
        <w:rPr>
          <w:rStyle w:val="BodytextChar"/>
          <w:bCs/>
          <w:color w:val="auto"/>
        </w:rPr>
        <w:t>?</w:t>
      </w:r>
    </w:p>
    <w:p w14:paraId="7CCF761D" w14:textId="2ED0B368" w:rsidR="007D7B58" w:rsidRDefault="008A5B0B" w:rsidP="00553841">
      <w:pPr>
        <w:pStyle w:val="Mainheading"/>
        <w:spacing w:after="0"/>
        <w:rPr>
          <w:rStyle w:val="BodytextChar"/>
          <w:b w:val="0"/>
          <w:color w:val="auto"/>
        </w:rPr>
      </w:pPr>
      <w:r>
        <w:rPr>
          <w:rStyle w:val="BodytextChar"/>
          <w:b w:val="0"/>
          <w:color w:val="auto"/>
        </w:rPr>
        <w:t xml:space="preserve">When a young person </w:t>
      </w:r>
      <w:r w:rsidR="00BA2F52">
        <w:rPr>
          <w:rStyle w:val="BodytextChar"/>
          <w:b w:val="0"/>
          <w:color w:val="auto"/>
        </w:rPr>
        <w:t>up to the</w:t>
      </w:r>
      <w:r w:rsidR="003647AA">
        <w:rPr>
          <w:rStyle w:val="BodytextChar"/>
          <w:b w:val="0"/>
          <w:color w:val="auto"/>
        </w:rPr>
        <w:t>ir 18</w:t>
      </w:r>
      <w:r w:rsidR="003647AA" w:rsidRPr="003647AA">
        <w:rPr>
          <w:rStyle w:val="BodytextChar"/>
          <w:b w:val="0"/>
          <w:color w:val="auto"/>
          <w:vertAlign w:val="superscript"/>
        </w:rPr>
        <w:t>th</w:t>
      </w:r>
      <w:r w:rsidR="003647AA">
        <w:rPr>
          <w:rStyle w:val="BodytextChar"/>
          <w:b w:val="0"/>
          <w:color w:val="auto"/>
        </w:rPr>
        <w:t xml:space="preserve"> birthday </w:t>
      </w:r>
      <w:r>
        <w:rPr>
          <w:rStyle w:val="BodytextChar"/>
          <w:b w:val="0"/>
          <w:color w:val="auto"/>
        </w:rPr>
        <w:t xml:space="preserve">needs </w:t>
      </w:r>
      <w:r w:rsidR="00FC4CD6">
        <w:rPr>
          <w:rStyle w:val="BodytextChar"/>
          <w:b w:val="0"/>
          <w:color w:val="auto"/>
        </w:rPr>
        <w:t>a</w:t>
      </w:r>
      <w:r w:rsidR="003647AA">
        <w:rPr>
          <w:rStyle w:val="BodytextChar"/>
          <w:b w:val="0"/>
          <w:color w:val="auto"/>
        </w:rPr>
        <w:t xml:space="preserve"> </w:t>
      </w:r>
      <w:r w:rsidR="00CF662D">
        <w:rPr>
          <w:rStyle w:val="BodytextChar"/>
          <w:b w:val="0"/>
          <w:color w:val="auto"/>
        </w:rPr>
        <w:t>specialist assessment or treatment for moderate to severe</w:t>
      </w:r>
      <w:r w:rsidR="0027332D">
        <w:rPr>
          <w:rStyle w:val="BodytextChar"/>
          <w:b w:val="0"/>
          <w:color w:val="auto"/>
        </w:rPr>
        <w:t xml:space="preserve"> mental health needs.</w:t>
      </w:r>
    </w:p>
    <w:p w14:paraId="1FD5F597" w14:textId="77777777" w:rsidR="00C40381" w:rsidRDefault="00C40381" w:rsidP="00553841">
      <w:pPr>
        <w:pStyle w:val="Mainheading"/>
        <w:spacing w:after="0"/>
        <w:rPr>
          <w:rStyle w:val="BodytextChar"/>
          <w:b w:val="0"/>
          <w:color w:val="auto"/>
        </w:rPr>
      </w:pPr>
    </w:p>
    <w:p w14:paraId="759E8B8A" w14:textId="20CFC8EB" w:rsidR="00C40381" w:rsidRDefault="003A7D87" w:rsidP="00553841">
      <w:pPr>
        <w:pStyle w:val="Mainheading"/>
        <w:spacing w:after="0"/>
        <w:rPr>
          <w:rStyle w:val="BodytextChar"/>
          <w:b w:val="0"/>
          <w:color w:val="auto"/>
        </w:rPr>
      </w:pPr>
      <w:r>
        <w:rPr>
          <w:rStyle w:val="BodytextChar"/>
          <w:bCs/>
          <w:color w:val="auto"/>
        </w:rPr>
        <w:t>Who can</w:t>
      </w:r>
      <w:r w:rsidR="002768A2">
        <w:rPr>
          <w:rStyle w:val="BodytextChar"/>
          <w:bCs/>
          <w:color w:val="auto"/>
        </w:rPr>
        <w:t xml:space="preserve"> refer?</w:t>
      </w:r>
    </w:p>
    <w:p w14:paraId="63C6E9C4" w14:textId="1EEF0A61" w:rsidR="002768A2" w:rsidRDefault="00621765" w:rsidP="00553841">
      <w:pPr>
        <w:pStyle w:val="Mainheading"/>
        <w:spacing w:after="0"/>
        <w:rPr>
          <w:rStyle w:val="BodytextChar"/>
          <w:b w:val="0"/>
          <w:color w:val="auto"/>
        </w:rPr>
      </w:pPr>
      <w:r>
        <w:rPr>
          <w:rStyle w:val="BodytextChar"/>
          <w:b w:val="0"/>
          <w:color w:val="auto"/>
        </w:rPr>
        <w:t>Anyone can now make a referral into our service, including:</w:t>
      </w:r>
    </w:p>
    <w:p w14:paraId="0DB81954" w14:textId="77777777" w:rsidR="00621765" w:rsidRPr="00621765" w:rsidRDefault="00621765" w:rsidP="00621765">
      <w:pPr>
        <w:pStyle w:val="Mainheading"/>
        <w:numPr>
          <w:ilvl w:val="0"/>
          <w:numId w:val="3"/>
        </w:numPr>
        <w:spacing w:after="0"/>
        <w:rPr>
          <w:rStyle w:val="BodytextChar"/>
          <w:b w:val="0"/>
          <w:color w:val="auto"/>
        </w:rPr>
      </w:pPr>
      <w:r w:rsidRPr="00621765">
        <w:rPr>
          <w:rStyle w:val="BodytextChar"/>
          <w:b w:val="0"/>
          <w:color w:val="auto"/>
        </w:rPr>
        <w:t>All health professionals</w:t>
      </w:r>
    </w:p>
    <w:p w14:paraId="6AB0685B" w14:textId="77777777" w:rsidR="00621765" w:rsidRPr="00621765" w:rsidRDefault="00621765" w:rsidP="00621765">
      <w:pPr>
        <w:pStyle w:val="Mainheading"/>
        <w:numPr>
          <w:ilvl w:val="0"/>
          <w:numId w:val="3"/>
        </w:numPr>
        <w:spacing w:after="0"/>
        <w:rPr>
          <w:rStyle w:val="BodytextChar"/>
          <w:b w:val="0"/>
          <w:color w:val="auto"/>
        </w:rPr>
      </w:pPr>
      <w:r w:rsidRPr="00621765">
        <w:rPr>
          <w:rStyle w:val="BodytextChar"/>
          <w:b w:val="0"/>
          <w:color w:val="auto"/>
        </w:rPr>
        <w:t>All social care professionals</w:t>
      </w:r>
    </w:p>
    <w:p w14:paraId="0CA057C8" w14:textId="77777777" w:rsidR="00621765" w:rsidRPr="00621765" w:rsidRDefault="00621765" w:rsidP="00621765">
      <w:pPr>
        <w:pStyle w:val="Mainheading"/>
        <w:numPr>
          <w:ilvl w:val="0"/>
          <w:numId w:val="3"/>
        </w:numPr>
        <w:spacing w:after="0"/>
        <w:rPr>
          <w:rStyle w:val="BodytextChar"/>
          <w:b w:val="0"/>
          <w:color w:val="auto"/>
        </w:rPr>
      </w:pPr>
      <w:r w:rsidRPr="00621765">
        <w:rPr>
          <w:rStyle w:val="BodytextChar"/>
          <w:b w:val="0"/>
          <w:color w:val="auto"/>
        </w:rPr>
        <w:t>Education professionals</w:t>
      </w:r>
    </w:p>
    <w:p w14:paraId="24F88DF9" w14:textId="01649644" w:rsidR="00463641" w:rsidRDefault="00621765" w:rsidP="007D1A84">
      <w:pPr>
        <w:pStyle w:val="Mainheading"/>
        <w:numPr>
          <w:ilvl w:val="0"/>
          <w:numId w:val="3"/>
        </w:numPr>
        <w:spacing w:after="0"/>
        <w:rPr>
          <w:rStyle w:val="BodytextChar"/>
          <w:b w:val="0"/>
          <w:color w:val="auto"/>
        </w:rPr>
      </w:pPr>
      <w:r w:rsidRPr="00566072">
        <w:rPr>
          <w:rStyle w:val="BodytextChar"/>
          <w:b w:val="0"/>
          <w:color w:val="auto"/>
        </w:rPr>
        <w:t>Anyone who works or comes into contact with a young person</w:t>
      </w:r>
    </w:p>
    <w:p w14:paraId="4F2F0478" w14:textId="63DD8CDF" w:rsidR="0000038A" w:rsidRDefault="000135FD" w:rsidP="007D1A84">
      <w:pPr>
        <w:pStyle w:val="Mainheading"/>
        <w:numPr>
          <w:ilvl w:val="0"/>
          <w:numId w:val="3"/>
        </w:numPr>
        <w:spacing w:after="0"/>
        <w:rPr>
          <w:rStyle w:val="BodytextChar"/>
          <w:b w:val="0"/>
          <w:color w:val="auto"/>
        </w:rPr>
      </w:pPr>
      <w:r>
        <w:rPr>
          <w:rStyle w:val="BodytextChar"/>
          <w:b w:val="0"/>
          <w:color w:val="auto"/>
        </w:rPr>
        <w:t>Self-referrals</w:t>
      </w:r>
      <w:r w:rsidR="0000038A">
        <w:rPr>
          <w:rStyle w:val="BodytextChar"/>
          <w:b w:val="0"/>
          <w:color w:val="auto"/>
        </w:rPr>
        <w:t xml:space="preserve"> </w:t>
      </w:r>
      <w:r w:rsidR="000940E4">
        <w:rPr>
          <w:rStyle w:val="BodytextChar"/>
          <w:b w:val="0"/>
          <w:color w:val="auto"/>
        </w:rPr>
        <w:t>by young person or parent/carer</w:t>
      </w:r>
    </w:p>
    <w:p w14:paraId="1F47559E" w14:textId="77777777" w:rsidR="00566072" w:rsidRPr="00566072" w:rsidRDefault="00566072" w:rsidP="00566072">
      <w:pPr>
        <w:pStyle w:val="Mainheading"/>
        <w:spacing w:after="0"/>
        <w:ind w:left="720"/>
        <w:rPr>
          <w:rStyle w:val="BodytextChar"/>
          <w:b w:val="0"/>
          <w:color w:val="auto"/>
        </w:rPr>
      </w:pPr>
    </w:p>
    <w:p w14:paraId="53B2CD5F" w14:textId="66B56A81" w:rsidR="00463641" w:rsidRDefault="00463641" w:rsidP="00463641">
      <w:pPr>
        <w:pStyle w:val="Mainheading"/>
        <w:spacing w:after="0"/>
        <w:rPr>
          <w:rStyle w:val="BodytextChar"/>
          <w:b w:val="0"/>
          <w:color w:val="auto"/>
        </w:rPr>
      </w:pPr>
      <w:r>
        <w:rPr>
          <w:rStyle w:val="BodytextChar"/>
          <w:bCs/>
          <w:color w:val="auto"/>
        </w:rPr>
        <w:t>How to refer?</w:t>
      </w:r>
    </w:p>
    <w:p w14:paraId="6A6C6C60" w14:textId="6C09F90F" w:rsidR="00463641" w:rsidRDefault="00763BE2" w:rsidP="002521FA">
      <w:pPr>
        <w:pStyle w:val="Mainheading"/>
        <w:spacing w:after="0"/>
        <w:rPr>
          <w:rStyle w:val="BodytextChar"/>
          <w:b w:val="0"/>
          <w:color w:val="auto"/>
        </w:rPr>
      </w:pPr>
      <w:r>
        <w:rPr>
          <w:rStyle w:val="BodytextChar"/>
          <w:b w:val="0"/>
          <w:color w:val="auto"/>
        </w:rPr>
        <w:t xml:space="preserve">Please complete the relevant </w:t>
      </w:r>
      <w:r w:rsidR="00B8103B">
        <w:rPr>
          <w:rStyle w:val="BodytextChar"/>
          <w:b w:val="0"/>
          <w:color w:val="auto"/>
        </w:rPr>
        <w:t xml:space="preserve">referral form </w:t>
      </w:r>
      <w:r w:rsidR="002521FA">
        <w:rPr>
          <w:rStyle w:val="BodytextChar"/>
          <w:b w:val="0"/>
          <w:color w:val="auto"/>
        </w:rPr>
        <w:t>that you currently use</w:t>
      </w:r>
      <w:r w:rsidR="003E7D69">
        <w:rPr>
          <w:rStyle w:val="BodytextChar"/>
          <w:b w:val="0"/>
          <w:color w:val="auto"/>
        </w:rPr>
        <w:t>.</w:t>
      </w:r>
    </w:p>
    <w:p w14:paraId="2B03B8CC" w14:textId="77777777" w:rsidR="003E7D69" w:rsidRDefault="003E7D69" w:rsidP="002521FA">
      <w:pPr>
        <w:pStyle w:val="Mainheading"/>
        <w:spacing w:after="0"/>
        <w:rPr>
          <w:rStyle w:val="BodytextChar"/>
          <w:b w:val="0"/>
          <w:color w:val="auto"/>
        </w:rPr>
      </w:pPr>
    </w:p>
    <w:p w14:paraId="33CB6A6E" w14:textId="77777777" w:rsidR="003E7D69" w:rsidRDefault="003E7D69" w:rsidP="002521FA">
      <w:pPr>
        <w:pStyle w:val="Mainheading"/>
        <w:spacing w:after="0"/>
        <w:rPr>
          <w:rStyle w:val="BodytextChar"/>
          <w:b w:val="0"/>
          <w:color w:val="auto"/>
        </w:rPr>
      </w:pPr>
    </w:p>
    <w:p w14:paraId="3DD4005C" w14:textId="77777777" w:rsidR="003E7D69" w:rsidRDefault="003E7D69" w:rsidP="002521FA">
      <w:pPr>
        <w:pStyle w:val="Mainheading"/>
        <w:spacing w:after="0"/>
        <w:rPr>
          <w:rStyle w:val="BodytextChar"/>
          <w:b w:val="0"/>
          <w:color w:val="auto"/>
        </w:rPr>
      </w:pPr>
    </w:p>
    <w:p w14:paraId="777E321A" w14:textId="77777777" w:rsidR="003E7D69" w:rsidRDefault="003E7D69" w:rsidP="002521FA">
      <w:pPr>
        <w:pStyle w:val="Mainheading"/>
        <w:spacing w:after="0"/>
        <w:rPr>
          <w:rStyle w:val="BodytextChar"/>
          <w:b w:val="0"/>
          <w:color w:val="auto"/>
        </w:rPr>
      </w:pPr>
    </w:p>
    <w:p w14:paraId="3EA1F554" w14:textId="77777777" w:rsidR="003E7D69" w:rsidRDefault="003E7D69" w:rsidP="002521FA">
      <w:pPr>
        <w:pStyle w:val="Mainheading"/>
        <w:spacing w:after="0"/>
        <w:rPr>
          <w:rStyle w:val="BodytextChar"/>
          <w:b w:val="0"/>
          <w:color w:val="auto"/>
        </w:rPr>
      </w:pPr>
    </w:p>
    <w:p w14:paraId="43F42261" w14:textId="77777777" w:rsidR="003E7D69" w:rsidRDefault="003E7D69" w:rsidP="002521FA">
      <w:pPr>
        <w:pStyle w:val="Mainheading"/>
        <w:spacing w:after="0"/>
        <w:rPr>
          <w:rStyle w:val="BodytextChar"/>
          <w:b w:val="0"/>
          <w:color w:val="auto"/>
        </w:rPr>
      </w:pPr>
    </w:p>
    <w:p w14:paraId="77C2F95C" w14:textId="77777777" w:rsidR="003E7D69" w:rsidRDefault="003E7D69" w:rsidP="002521FA">
      <w:pPr>
        <w:pStyle w:val="Mainheading"/>
        <w:spacing w:after="0"/>
        <w:rPr>
          <w:rStyle w:val="BodytextChar"/>
          <w:b w:val="0"/>
          <w:color w:val="auto"/>
        </w:rPr>
      </w:pPr>
    </w:p>
    <w:p w14:paraId="2F276BDF" w14:textId="77777777" w:rsidR="003E7D69" w:rsidRDefault="003E7D69" w:rsidP="002521FA">
      <w:pPr>
        <w:pStyle w:val="Mainheading"/>
        <w:spacing w:after="0"/>
        <w:rPr>
          <w:rStyle w:val="BodytextChar"/>
          <w:b w:val="0"/>
          <w:color w:val="auto"/>
        </w:rPr>
      </w:pPr>
    </w:p>
    <w:p w14:paraId="4A040209" w14:textId="77777777" w:rsidR="003E7D69" w:rsidRDefault="003E7D69" w:rsidP="002521FA">
      <w:pPr>
        <w:pStyle w:val="Mainheading"/>
        <w:spacing w:after="0"/>
        <w:rPr>
          <w:rStyle w:val="BodytextChar"/>
          <w:b w:val="0"/>
          <w:color w:val="auto"/>
        </w:rPr>
      </w:pPr>
    </w:p>
    <w:p w14:paraId="1D5C6679" w14:textId="77777777" w:rsidR="003E7D69" w:rsidRDefault="003E7D69" w:rsidP="002521FA">
      <w:pPr>
        <w:pStyle w:val="Mainheading"/>
        <w:spacing w:after="0"/>
        <w:rPr>
          <w:rStyle w:val="BodytextChar"/>
          <w:b w:val="0"/>
          <w:color w:val="auto"/>
        </w:rPr>
      </w:pPr>
    </w:p>
    <w:p w14:paraId="6A1BF039" w14:textId="77777777" w:rsidR="003E7D69" w:rsidRDefault="003E7D69" w:rsidP="002521FA">
      <w:pPr>
        <w:pStyle w:val="Mainheading"/>
        <w:spacing w:after="0"/>
        <w:rPr>
          <w:rStyle w:val="BodytextChar"/>
          <w:b w:val="0"/>
          <w:color w:val="auto"/>
        </w:rPr>
      </w:pPr>
    </w:p>
    <w:p w14:paraId="651B699C" w14:textId="77777777" w:rsidR="00DB1D20" w:rsidRDefault="00DB1D20" w:rsidP="00463641">
      <w:pPr>
        <w:pStyle w:val="Mainheading"/>
        <w:spacing w:after="0"/>
        <w:rPr>
          <w:rStyle w:val="BodytextChar"/>
          <w:b w:val="0"/>
          <w:color w:val="auto"/>
        </w:rPr>
      </w:pPr>
    </w:p>
    <w:p w14:paraId="235925F0" w14:textId="1D337997" w:rsidR="00DB1D20" w:rsidRDefault="00DD2F00" w:rsidP="00463641">
      <w:pPr>
        <w:pStyle w:val="Mainheading"/>
        <w:spacing w:after="0"/>
        <w:rPr>
          <w:rStyle w:val="BodytextChar"/>
          <w:b w:val="0"/>
          <w:color w:val="auto"/>
        </w:rPr>
      </w:pPr>
      <w:r>
        <w:rPr>
          <w:rStyle w:val="BodytextChar"/>
          <w:bCs/>
          <w:color w:val="auto"/>
        </w:rPr>
        <w:t>Consent</w:t>
      </w:r>
    </w:p>
    <w:p w14:paraId="6B2E87A7" w14:textId="664795F1" w:rsidR="00DD2F00" w:rsidRDefault="00DD2F00" w:rsidP="00463641">
      <w:pPr>
        <w:pStyle w:val="Mainheading"/>
        <w:spacing w:after="0"/>
        <w:rPr>
          <w:rStyle w:val="BodytextChar"/>
          <w:b w:val="0"/>
          <w:color w:val="auto"/>
        </w:rPr>
      </w:pPr>
      <w:r w:rsidRPr="00DD2F00">
        <w:rPr>
          <w:rStyle w:val="BodytextChar"/>
          <w:b w:val="0"/>
          <w:color w:val="auto"/>
        </w:rPr>
        <w:t>Please note, anyone making a referral on behalf of a young person must gain their consent to make a referral to</w:t>
      </w:r>
      <w:r w:rsidR="003E7D69">
        <w:rPr>
          <w:rStyle w:val="BodytextChar"/>
          <w:b w:val="0"/>
          <w:color w:val="auto"/>
        </w:rPr>
        <w:t xml:space="preserve"> CAMHS and </w:t>
      </w:r>
      <w:r w:rsidRPr="00DD2F00">
        <w:rPr>
          <w:rStyle w:val="BodytextChar"/>
          <w:b w:val="0"/>
          <w:color w:val="auto"/>
        </w:rPr>
        <w:t xml:space="preserve">check that they agree for their information to be shared with </w:t>
      </w:r>
      <w:r w:rsidR="0064679D">
        <w:rPr>
          <w:rStyle w:val="BodytextChar"/>
          <w:b w:val="0"/>
          <w:color w:val="auto"/>
        </w:rPr>
        <w:t>partner</w:t>
      </w:r>
      <w:r w:rsidRPr="00DD2F00">
        <w:rPr>
          <w:rStyle w:val="BodytextChar"/>
          <w:b w:val="0"/>
          <w:color w:val="auto"/>
        </w:rPr>
        <w:t xml:space="preserve"> services, as required and appropriate. Please reassure them that the process for sharing information is safe and secure.</w:t>
      </w:r>
    </w:p>
    <w:p w14:paraId="68048F72" w14:textId="77777777" w:rsidR="00A236F0" w:rsidRDefault="00A236F0" w:rsidP="00463641">
      <w:pPr>
        <w:pStyle w:val="Mainheading"/>
        <w:spacing w:after="0"/>
        <w:rPr>
          <w:rStyle w:val="BodytextChar"/>
          <w:b w:val="0"/>
          <w:color w:val="auto"/>
        </w:rPr>
      </w:pPr>
    </w:p>
    <w:p w14:paraId="22A2D1C0" w14:textId="72160099" w:rsidR="00A236F0" w:rsidRDefault="00A236F0" w:rsidP="00463641">
      <w:pPr>
        <w:pStyle w:val="Mainheading"/>
        <w:spacing w:after="0"/>
        <w:rPr>
          <w:rStyle w:val="BodytextChar"/>
          <w:b w:val="0"/>
          <w:color w:val="auto"/>
        </w:rPr>
      </w:pPr>
      <w:r>
        <w:rPr>
          <w:rStyle w:val="BodytextChar"/>
          <w:bCs/>
          <w:color w:val="auto"/>
        </w:rPr>
        <w:t>Queries</w:t>
      </w:r>
    </w:p>
    <w:p w14:paraId="1D7B2C0B" w14:textId="48BCBF14" w:rsidR="00A236F0" w:rsidRPr="00A236F0" w:rsidRDefault="00806A36" w:rsidP="00463641">
      <w:pPr>
        <w:pStyle w:val="Mainheading"/>
        <w:spacing w:after="0"/>
        <w:rPr>
          <w:rStyle w:val="BodytextChar"/>
          <w:b w:val="0"/>
          <w:color w:val="auto"/>
        </w:rPr>
      </w:pPr>
      <w:r w:rsidRPr="00806A36">
        <w:rPr>
          <w:rStyle w:val="BodytextChar"/>
          <w:b w:val="0"/>
          <w:color w:val="auto"/>
        </w:rPr>
        <w:t xml:space="preserve">If you have any queries, you can contact the </w:t>
      </w:r>
      <w:r w:rsidR="00DB2843">
        <w:rPr>
          <w:rStyle w:val="BodytextChar"/>
          <w:b w:val="0"/>
          <w:color w:val="auto"/>
        </w:rPr>
        <w:t>Oldham</w:t>
      </w:r>
      <w:r>
        <w:rPr>
          <w:rStyle w:val="BodytextChar"/>
          <w:b w:val="0"/>
          <w:color w:val="auto"/>
        </w:rPr>
        <w:t xml:space="preserve"> </w:t>
      </w:r>
      <w:r w:rsidRPr="00806A36">
        <w:rPr>
          <w:rStyle w:val="BodytextChar"/>
          <w:b w:val="0"/>
          <w:color w:val="auto"/>
        </w:rPr>
        <w:t>C</w:t>
      </w:r>
      <w:r>
        <w:rPr>
          <w:rStyle w:val="BodytextChar"/>
          <w:b w:val="0"/>
          <w:color w:val="auto"/>
        </w:rPr>
        <w:t>AMHS</w:t>
      </w:r>
      <w:r w:rsidRPr="00806A36">
        <w:rPr>
          <w:rStyle w:val="BodytextChar"/>
          <w:b w:val="0"/>
          <w:color w:val="auto"/>
        </w:rPr>
        <w:t xml:space="preserve"> Team directly on </w:t>
      </w:r>
      <w:r w:rsidR="00877EE9">
        <w:rPr>
          <w:rStyle w:val="BodytextChar"/>
          <w:b w:val="0"/>
          <w:color w:val="auto"/>
        </w:rPr>
        <w:t>0161 716 2020.</w:t>
      </w:r>
    </w:p>
    <w:p w14:paraId="2849B42B" w14:textId="77777777" w:rsidR="00A33FD1" w:rsidRDefault="00A33FD1" w:rsidP="00463641">
      <w:pPr>
        <w:pStyle w:val="Mainheading"/>
        <w:spacing w:after="0"/>
        <w:rPr>
          <w:rStyle w:val="BodytextChar"/>
          <w:b w:val="0"/>
          <w:color w:val="auto"/>
        </w:rPr>
      </w:pPr>
    </w:p>
    <w:p w14:paraId="536AF2C3" w14:textId="77777777" w:rsidR="00A33FD1" w:rsidRPr="00463641" w:rsidRDefault="00A33FD1" w:rsidP="00463641">
      <w:pPr>
        <w:pStyle w:val="Mainheading"/>
        <w:spacing w:after="0"/>
        <w:rPr>
          <w:rStyle w:val="BodytextChar"/>
          <w:b w:val="0"/>
          <w:color w:val="auto"/>
        </w:rPr>
      </w:pPr>
    </w:p>
    <w:p w14:paraId="7CCF761E" w14:textId="77777777" w:rsidR="007D7B58" w:rsidRDefault="007D7B58" w:rsidP="007D7B58">
      <w:pPr>
        <w:rPr>
          <w:rFonts w:cs="Arial"/>
          <w:color w:val="7F7F7F" w:themeColor="text1" w:themeTint="80"/>
        </w:rPr>
      </w:pPr>
    </w:p>
    <w:p w14:paraId="7CCF761F" w14:textId="77777777" w:rsidR="007D7B58" w:rsidRDefault="007D7B58" w:rsidP="007D7B58"/>
    <w:sectPr w:rsidR="007D7B58" w:rsidSect="005C7F52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4EB0F" w14:textId="77777777" w:rsidR="004A11FD" w:rsidRDefault="004A11FD" w:rsidP="00DA4794">
      <w:pPr>
        <w:spacing w:after="0" w:line="240" w:lineRule="auto"/>
      </w:pPr>
      <w:r>
        <w:separator/>
      </w:r>
    </w:p>
  </w:endnote>
  <w:endnote w:type="continuationSeparator" w:id="0">
    <w:p w14:paraId="577D2BA9" w14:textId="77777777" w:rsidR="004A11FD" w:rsidRDefault="004A11FD" w:rsidP="00DA4794">
      <w:pPr>
        <w:spacing w:after="0" w:line="240" w:lineRule="auto"/>
      </w:pPr>
      <w:r>
        <w:continuationSeparator/>
      </w:r>
    </w:p>
  </w:endnote>
  <w:endnote w:type="continuationNotice" w:id="1">
    <w:p w14:paraId="51F867D9" w14:textId="77777777" w:rsidR="004A11FD" w:rsidRDefault="004A11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556B6" w14:textId="77777777" w:rsidR="004A11FD" w:rsidRDefault="004A11FD" w:rsidP="00DA4794">
      <w:pPr>
        <w:spacing w:after="0" w:line="240" w:lineRule="auto"/>
      </w:pPr>
      <w:r>
        <w:separator/>
      </w:r>
    </w:p>
  </w:footnote>
  <w:footnote w:type="continuationSeparator" w:id="0">
    <w:p w14:paraId="12C7E2CE" w14:textId="77777777" w:rsidR="004A11FD" w:rsidRDefault="004A11FD" w:rsidP="00DA4794">
      <w:pPr>
        <w:spacing w:after="0" w:line="240" w:lineRule="auto"/>
      </w:pPr>
      <w:r>
        <w:continuationSeparator/>
      </w:r>
    </w:p>
  </w:footnote>
  <w:footnote w:type="continuationNotice" w:id="1">
    <w:p w14:paraId="640980B4" w14:textId="77777777" w:rsidR="004A11FD" w:rsidRDefault="004A11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F7624" w14:textId="77777777" w:rsidR="00DA4794" w:rsidRPr="00DA4794" w:rsidRDefault="007D43B3" w:rsidP="00DA479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CCF7625" wp14:editId="7CCF7626">
          <wp:simplePos x="457200" y="447675"/>
          <wp:positionH relativeFrom="column">
            <wp:align>center</wp:align>
          </wp:positionH>
          <wp:positionV relativeFrom="page">
            <wp:align>top</wp:align>
          </wp:positionV>
          <wp:extent cx="7552800" cy="1068120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CAMHS templa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106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A2A1D"/>
    <w:multiLevelType w:val="hybridMultilevel"/>
    <w:tmpl w:val="9106F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95E69"/>
    <w:multiLevelType w:val="hybridMultilevel"/>
    <w:tmpl w:val="68F63DC8"/>
    <w:lvl w:ilvl="0" w:tplc="D44847B2">
      <w:numFmt w:val="bullet"/>
      <w:lvlText w:val="•"/>
      <w:lvlJc w:val="left"/>
      <w:pPr>
        <w:ind w:left="720" w:hanging="720"/>
      </w:pPr>
      <w:rPr>
        <w:rFonts w:ascii="Arial" w:hAnsi="Arial" w:hint="default"/>
        <w:color w:val="FDB71A"/>
        <w:sz w:val="4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9242057">
    <w:abstractNumId w:val="1"/>
  </w:num>
  <w:num w:numId="2" w16cid:durableId="645820207">
    <w:abstractNumId w:val="1"/>
  </w:num>
  <w:num w:numId="3" w16cid:durableId="1453862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794"/>
    <w:rsid w:val="0000038A"/>
    <w:rsid w:val="000135FD"/>
    <w:rsid w:val="00036D5B"/>
    <w:rsid w:val="000839D6"/>
    <w:rsid w:val="00083FAB"/>
    <w:rsid w:val="000940E4"/>
    <w:rsid w:val="000F6C9E"/>
    <w:rsid w:val="00114115"/>
    <w:rsid w:val="001D342D"/>
    <w:rsid w:val="001E3D57"/>
    <w:rsid w:val="001F2FA6"/>
    <w:rsid w:val="002521FA"/>
    <w:rsid w:val="0027332D"/>
    <w:rsid w:val="002768A2"/>
    <w:rsid w:val="00281357"/>
    <w:rsid w:val="00301B5B"/>
    <w:rsid w:val="0031432C"/>
    <w:rsid w:val="003647AA"/>
    <w:rsid w:val="0038113F"/>
    <w:rsid w:val="00381493"/>
    <w:rsid w:val="003A7D87"/>
    <w:rsid w:val="003D15E8"/>
    <w:rsid w:val="003E7D69"/>
    <w:rsid w:val="00463641"/>
    <w:rsid w:val="0048059A"/>
    <w:rsid w:val="004870BA"/>
    <w:rsid w:val="004A11FD"/>
    <w:rsid w:val="005229C0"/>
    <w:rsid w:val="0053278D"/>
    <w:rsid w:val="0054098F"/>
    <w:rsid w:val="00553841"/>
    <w:rsid w:val="00566072"/>
    <w:rsid w:val="005C7F52"/>
    <w:rsid w:val="00612B1C"/>
    <w:rsid w:val="00621765"/>
    <w:rsid w:val="00625B73"/>
    <w:rsid w:val="0064679D"/>
    <w:rsid w:val="006A2791"/>
    <w:rsid w:val="0070184F"/>
    <w:rsid w:val="0071237C"/>
    <w:rsid w:val="00713434"/>
    <w:rsid w:val="007234F3"/>
    <w:rsid w:val="00763BE2"/>
    <w:rsid w:val="007D43B3"/>
    <w:rsid w:val="007D7B58"/>
    <w:rsid w:val="00806A36"/>
    <w:rsid w:val="00842231"/>
    <w:rsid w:val="00877EE9"/>
    <w:rsid w:val="008A5B0B"/>
    <w:rsid w:val="008B6ECB"/>
    <w:rsid w:val="008C1A28"/>
    <w:rsid w:val="008E6654"/>
    <w:rsid w:val="008F63E6"/>
    <w:rsid w:val="0091646C"/>
    <w:rsid w:val="00A236F0"/>
    <w:rsid w:val="00A33FD1"/>
    <w:rsid w:val="00AC0AEA"/>
    <w:rsid w:val="00AC2B1F"/>
    <w:rsid w:val="00AC509A"/>
    <w:rsid w:val="00AE65C7"/>
    <w:rsid w:val="00B21387"/>
    <w:rsid w:val="00B71E33"/>
    <w:rsid w:val="00B8103B"/>
    <w:rsid w:val="00BA2F52"/>
    <w:rsid w:val="00C0314E"/>
    <w:rsid w:val="00C12509"/>
    <w:rsid w:val="00C40381"/>
    <w:rsid w:val="00C63C74"/>
    <w:rsid w:val="00C86911"/>
    <w:rsid w:val="00CD6A5E"/>
    <w:rsid w:val="00CF662D"/>
    <w:rsid w:val="00D11AF6"/>
    <w:rsid w:val="00DA4794"/>
    <w:rsid w:val="00DB1D20"/>
    <w:rsid w:val="00DB2843"/>
    <w:rsid w:val="00DC7266"/>
    <w:rsid w:val="00DD2F00"/>
    <w:rsid w:val="00E94671"/>
    <w:rsid w:val="00EB6469"/>
    <w:rsid w:val="00F01A02"/>
    <w:rsid w:val="00F14E15"/>
    <w:rsid w:val="00FB45B2"/>
    <w:rsid w:val="00FC4CD6"/>
    <w:rsid w:val="00FD1C2F"/>
    <w:rsid w:val="00FE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F7616"/>
  <w15:docId w15:val="{5C89B8D9-069D-4145-8722-30E90CC4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link w:val="MainheadingChar"/>
    <w:qFormat/>
    <w:rsid w:val="004870BA"/>
    <w:pPr>
      <w:spacing w:after="120" w:line="240" w:lineRule="auto"/>
    </w:pPr>
    <w:rPr>
      <w:rFonts w:ascii="Arial" w:eastAsia="Times New Roman" w:hAnsi="Arial" w:cs="Arial"/>
      <w:b/>
      <w:color w:val="FFFFFF" w:themeColor="background1"/>
      <w:sz w:val="68"/>
      <w:szCs w:val="40"/>
      <w:lang w:eastAsia="en-GB"/>
    </w:rPr>
  </w:style>
  <w:style w:type="character" w:customStyle="1" w:styleId="MainheadingChar">
    <w:name w:val="Main heading Char"/>
    <w:basedOn w:val="DefaultParagraphFont"/>
    <w:link w:val="Mainheading"/>
    <w:rsid w:val="004870BA"/>
    <w:rPr>
      <w:rFonts w:ascii="Arial" w:eastAsia="Times New Roman" w:hAnsi="Arial" w:cs="Arial"/>
      <w:b/>
      <w:color w:val="FFFFFF" w:themeColor="background1"/>
      <w:sz w:val="68"/>
      <w:szCs w:val="40"/>
      <w:lang w:eastAsia="en-GB"/>
    </w:rPr>
  </w:style>
  <w:style w:type="paragraph" w:customStyle="1" w:styleId="Subheading">
    <w:name w:val="Subheading"/>
    <w:basedOn w:val="Normal"/>
    <w:link w:val="SubheadingChar"/>
    <w:qFormat/>
    <w:rsid w:val="004870BA"/>
    <w:pPr>
      <w:spacing w:after="120" w:line="240" w:lineRule="auto"/>
    </w:pPr>
    <w:rPr>
      <w:rFonts w:ascii="Arial" w:eastAsia="Times New Roman" w:hAnsi="Arial" w:cs="Arial"/>
      <w:b/>
      <w:color w:val="7F7F7F" w:themeColor="text1" w:themeTint="80"/>
      <w:sz w:val="40"/>
      <w:szCs w:val="28"/>
      <w:lang w:eastAsia="en-GB"/>
    </w:rPr>
  </w:style>
  <w:style w:type="character" w:customStyle="1" w:styleId="SubheadingChar">
    <w:name w:val="Subheading Char"/>
    <w:basedOn w:val="DefaultParagraphFont"/>
    <w:link w:val="Subheading"/>
    <w:rsid w:val="004870BA"/>
    <w:rPr>
      <w:rFonts w:ascii="Arial" w:eastAsia="Times New Roman" w:hAnsi="Arial" w:cs="Arial"/>
      <w:b/>
      <w:color w:val="7F7F7F" w:themeColor="text1" w:themeTint="80"/>
      <w:sz w:val="40"/>
      <w:szCs w:val="28"/>
      <w:lang w:eastAsia="en-GB"/>
    </w:rPr>
  </w:style>
  <w:style w:type="paragraph" w:customStyle="1" w:styleId="BodyText1">
    <w:name w:val="Body Text1"/>
    <w:basedOn w:val="Normal"/>
    <w:link w:val="BodytextChar"/>
    <w:qFormat/>
    <w:rsid w:val="004870BA"/>
    <w:pPr>
      <w:spacing w:after="0" w:line="240" w:lineRule="auto"/>
    </w:pPr>
    <w:rPr>
      <w:rFonts w:ascii="Arial" w:eastAsia="Times New Roman" w:hAnsi="Arial" w:cs="Arial"/>
      <w:sz w:val="36"/>
      <w:szCs w:val="24"/>
      <w:lang w:eastAsia="en-GB"/>
    </w:rPr>
  </w:style>
  <w:style w:type="character" w:customStyle="1" w:styleId="BodytextChar">
    <w:name w:val="Body text Char"/>
    <w:basedOn w:val="DefaultParagraphFont"/>
    <w:link w:val="BodyText1"/>
    <w:rsid w:val="004870BA"/>
    <w:rPr>
      <w:rFonts w:ascii="Arial" w:eastAsia="Times New Roman" w:hAnsi="Arial" w:cs="Arial"/>
      <w:sz w:val="36"/>
      <w:szCs w:val="24"/>
      <w:lang w:eastAsia="en-GB"/>
    </w:rPr>
  </w:style>
  <w:style w:type="paragraph" w:customStyle="1" w:styleId="Bullettedlist">
    <w:name w:val="Bulletted list"/>
    <w:basedOn w:val="BodyText1"/>
    <w:link w:val="BullettedlistChar"/>
    <w:qFormat/>
    <w:rsid w:val="004870BA"/>
    <w:pPr>
      <w:tabs>
        <w:tab w:val="left" w:pos="567"/>
      </w:tabs>
      <w:ind w:left="720" w:hanging="720"/>
    </w:pPr>
  </w:style>
  <w:style w:type="character" w:customStyle="1" w:styleId="BullettedlistChar">
    <w:name w:val="Bulletted list Char"/>
    <w:basedOn w:val="BodytextChar"/>
    <w:link w:val="Bullettedlist"/>
    <w:rsid w:val="004870BA"/>
    <w:rPr>
      <w:rFonts w:ascii="Arial" w:eastAsia="Times New Roman" w:hAnsi="Arial" w:cs="Arial"/>
      <w:sz w:val="36"/>
      <w:szCs w:val="24"/>
      <w:lang w:eastAsia="en-GB"/>
    </w:rPr>
  </w:style>
  <w:style w:type="paragraph" w:customStyle="1" w:styleId="Introparagraph">
    <w:name w:val="Intro paragraph"/>
    <w:basedOn w:val="Mainheading"/>
    <w:link w:val="IntroparagraphChar"/>
    <w:qFormat/>
    <w:rsid w:val="004870BA"/>
    <w:pPr>
      <w:spacing w:before="360"/>
    </w:pPr>
    <w:rPr>
      <w:noProof/>
      <w:color w:val="5696B3"/>
      <w:sz w:val="36"/>
    </w:rPr>
  </w:style>
  <w:style w:type="character" w:customStyle="1" w:styleId="IntroparagraphChar">
    <w:name w:val="Intro paragraph Char"/>
    <w:basedOn w:val="MainheadingChar"/>
    <w:link w:val="Introparagraph"/>
    <w:rsid w:val="004870BA"/>
    <w:rPr>
      <w:rFonts w:ascii="Arial" w:eastAsia="Times New Roman" w:hAnsi="Arial" w:cs="Arial"/>
      <w:b/>
      <w:noProof/>
      <w:color w:val="5696B3"/>
      <w:sz w:val="36"/>
      <w:szCs w:val="4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A4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794"/>
  </w:style>
  <w:style w:type="paragraph" w:styleId="Footer">
    <w:name w:val="footer"/>
    <w:basedOn w:val="Normal"/>
    <w:link w:val="FooterChar"/>
    <w:uiPriority w:val="99"/>
    <w:unhideWhenUsed/>
    <w:rsid w:val="00DA4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794"/>
  </w:style>
  <w:style w:type="paragraph" w:styleId="BalloonText">
    <w:name w:val="Balloon Text"/>
    <w:basedOn w:val="Normal"/>
    <w:link w:val="BalloonTextChar"/>
    <w:uiPriority w:val="99"/>
    <w:semiHidden/>
    <w:unhideWhenUsed/>
    <w:rsid w:val="00DA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7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3F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3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21487e1-d70a-4ac7-a45d-cb1aeb6d772e">
      <UserInfo>
        <DisplayName/>
        <AccountId xsi:nil="true"/>
        <AccountType/>
      </UserInfo>
    </SharedWithUsers>
    <_ip_UnifiedCompliancePolicyUIAction xmlns="http://schemas.microsoft.com/sharepoint/v3" xsi:nil="true"/>
    <lcf76f155ced4ddcb4097134ff3c332f xmlns="9481131a-5ef9-4c1f-b17b-99b9c4b05bfc">
      <Terms xmlns="http://schemas.microsoft.com/office/infopath/2007/PartnerControls"/>
    </lcf76f155ced4ddcb4097134ff3c332f>
    <TaxCatchAll xmlns="321487e1-d70a-4ac7-a45d-cb1aeb6d772e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27FA4040FC24A80A63F4C2205E1CD" ma:contentTypeVersion="15" ma:contentTypeDescription="Create a new document." ma:contentTypeScope="" ma:versionID="3cee3de8204dc34e3f8b9acebc8caab3">
  <xsd:schema xmlns:xsd="http://www.w3.org/2001/XMLSchema" xmlns:xs="http://www.w3.org/2001/XMLSchema" xmlns:p="http://schemas.microsoft.com/office/2006/metadata/properties" xmlns:ns1="http://schemas.microsoft.com/sharepoint/v3" xmlns:ns2="9481131a-5ef9-4c1f-b17b-99b9c4b05bfc" xmlns:ns3="321487e1-d70a-4ac7-a45d-cb1aeb6d772e" targetNamespace="http://schemas.microsoft.com/office/2006/metadata/properties" ma:root="true" ma:fieldsID="fc685e6e7355403eb464f3d6a0c27867" ns1:_="" ns2:_="" ns3:_="">
    <xsd:import namespace="http://schemas.microsoft.com/sharepoint/v3"/>
    <xsd:import namespace="9481131a-5ef9-4c1f-b17b-99b9c4b05bfc"/>
    <xsd:import namespace="321487e1-d70a-4ac7-a45d-cb1aeb6d7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1131a-5ef9-4c1f-b17b-99b9c4b05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487e1-d70a-4ac7-a45d-cb1aeb6d772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05981ce-2aa8-4469-90f8-55fcbd1e290e}" ma:internalName="TaxCatchAll" ma:showField="CatchAllData" ma:web="321487e1-d70a-4ac7-a45d-cb1aeb6d7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4A6199-5E0C-40D8-BC81-F6C3EA27A826}">
  <ds:schemaRefs>
    <ds:schemaRef ds:uri="9481131a-5ef9-4c1f-b17b-99b9c4b05bfc"/>
    <ds:schemaRef ds:uri="http://schemas.microsoft.com/office/2006/documentManagement/types"/>
    <ds:schemaRef ds:uri="http://purl.org/dc/terms/"/>
    <ds:schemaRef ds:uri="321487e1-d70a-4ac7-a45d-cb1aeb6d772e"/>
    <ds:schemaRef ds:uri="http://purl.org/dc/elements/1.1/"/>
    <ds:schemaRef ds:uri="http://schemas.microsoft.com/sharepoint/v3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13E563-E0CD-4B9D-B7AF-4EAC65C97A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0B9B28-CC80-43F7-9567-B8B758090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81131a-5ef9-4c1f-b17b-99b9c4b05bfc"/>
    <ds:schemaRef ds:uri="321487e1-d70a-4ac7-a45d-cb1aeb6d7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Pennine Care NHS Fountation Trust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Manning Lisa</dc:creator>
  <cp:keywords/>
  <cp:lastModifiedBy>GANSLER, Lindsay (PENNINE CARE NHS FOUNDATION TRUST)</cp:lastModifiedBy>
  <cp:revision>58</cp:revision>
  <dcterms:created xsi:type="dcterms:W3CDTF">2024-09-04T06:29:00Z</dcterms:created>
  <dcterms:modified xsi:type="dcterms:W3CDTF">2025-05-30T12:08:00Z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0x01010013227FA4040FC24A80A63F4C2205E1CD</vt:lpwstr>
  </property>
  <property fmtid="{D5CDD505-2E9C-101B-9397-08002B2CF9AE}" pid="3" name="Order">
    <vt:r8>146500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