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5348" w14:textId="6B3325FE" w:rsidR="003A6D52" w:rsidRDefault="003A6D52" w:rsidP="003A6D52">
      <w:pPr>
        <w:pStyle w:val="NoSpacing"/>
        <w:rPr>
          <w:rFonts w:ascii="Arial" w:eastAsia="Times New Roman" w:hAnsi="Arial" w:cs="Arial"/>
          <w:b/>
          <w:bCs/>
          <w:i/>
          <w:iCs/>
          <w:u w:val="single"/>
        </w:rPr>
      </w:pPr>
      <w:r w:rsidRPr="001778C2">
        <w:rPr>
          <w:rFonts w:ascii="Arial" w:hAnsi="Arial" w:cs="Arial"/>
          <w:b/>
          <w:bCs/>
          <w:i/>
          <w:iCs/>
          <w:u w:val="single"/>
        </w:rPr>
        <w:t xml:space="preserve">SEN Support Plan </w:t>
      </w:r>
      <w:r w:rsidRPr="001778C2">
        <w:rPr>
          <w:rFonts w:ascii="Arial" w:eastAsia="Times New Roman" w:hAnsi="Arial" w:cs="Arial"/>
          <w:b/>
          <w:bCs/>
          <w:i/>
          <w:iCs/>
          <w:u w:val="single"/>
        </w:rPr>
        <w:t xml:space="preserve">Guidance </w:t>
      </w:r>
    </w:p>
    <w:p w14:paraId="24456468" w14:textId="315889E4" w:rsidR="00765FD9" w:rsidRPr="00765FD9" w:rsidRDefault="00765FD9" w:rsidP="003A6D52">
      <w:pPr>
        <w:pStyle w:val="NoSpacing"/>
        <w:rPr>
          <w:rFonts w:ascii="Arial" w:eastAsia="Times New Roman" w:hAnsi="Arial" w:cs="Arial"/>
          <w:i/>
          <w:iCs/>
          <w:sz w:val="18"/>
          <w:szCs w:val="18"/>
        </w:rPr>
      </w:pPr>
      <w:r w:rsidRPr="00765FD9">
        <w:rPr>
          <w:rFonts w:ascii="Arial" w:eastAsia="Times New Roman" w:hAnsi="Arial" w:cs="Arial"/>
          <w:i/>
          <w:iCs/>
          <w:sz w:val="18"/>
          <w:szCs w:val="18"/>
        </w:rPr>
        <w:t>To be used alongside completion of SEN Support plans</w:t>
      </w:r>
    </w:p>
    <w:p w14:paraId="1684C1EF" w14:textId="77777777" w:rsidR="003A6D52" w:rsidRPr="00765FD9" w:rsidRDefault="003A6D52" w:rsidP="003A6D52">
      <w:pPr>
        <w:tabs>
          <w:tab w:val="left" w:pos="0"/>
        </w:tabs>
        <w:spacing w:after="0" w:line="240" w:lineRule="auto"/>
        <w:ind w:right="-330"/>
        <w:rPr>
          <w:rFonts w:ascii="Arial" w:eastAsia="Times New Roman" w:hAnsi="Arial" w:cs="Arial"/>
          <w:i/>
        </w:rPr>
      </w:pPr>
    </w:p>
    <w:p w14:paraId="7E1099F4" w14:textId="77777777" w:rsidR="003A6D52" w:rsidRPr="002E55F0" w:rsidRDefault="003A6D52" w:rsidP="003A6D52">
      <w:pPr>
        <w:tabs>
          <w:tab w:val="left" w:pos="0"/>
        </w:tabs>
        <w:spacing w:after="0" w:line="240" w:lineRule="auto"/>
        <w:ind w:right="-330"/>
        <w:rPr>
          <w:rFonts w:ascii="Arial" w:eastAsia="Times New Roman" w:hAnsi="Arial" w:cs="Arial"/>
          <w:i/>
        </w:rPr>
      </w:pPr>
      <w:r w:rsidRPr="002E55F0">
        <w:rPr>
          <w:rFonts w:ascii="Arial" w:eastAsia="Times New Roman" w:hAnsi="Arial" w:cs="Arial"/>
          <w:i/>
        </w:rPr>
        <w:t>SEN Support Plans should reflect the 3-stage cycle of Assess – Plan – Do – Review and involve parents and the child/young person as the earliest stage. The graduated approach should ensure that earlier decisions and actions are revisited, refined, and revised with a growing understanding of the young person’s needs and of what supports the young person in making good progress and securing outcomes. It draws on more detailed approaches, more frequent reviews, and more specialist expertise in successive cycles in order to match the interventions to the SEN of children and young people.</w:t>
      </w:r>
    </w:p>
    <w:p w14:paraId="5DEF2551" w14:textId="77777777" w:rsidR="003A6D52" w:rsidRPr="002E55F0" w:rsidRDefault="003A6D52" w:rsidP="003A6D52">
      <w:pPr>
        <w:tabs>
          <w:tab w:val="left" w:pos="1128"/>
        </w:tabs>
        <w:spacing w:after="0" w:line="240" w:lineRule="auto"/>
        <w:rPr>
          <w:rFonts w:ascii="Arial" w:hAnsi="Arial" w:cs="Arial"/>
          <w:color w:val="00B3BE"/>
        </w:rPr>
      </w:pPr>
    </w:p>
    <w:p w14:paraId="3A77820C" w14:textId="4EFA3A08" w:rsidR="003A6D52" w:rsidRPr="00EC5A1D" w:rsidRDefault="00993867" w:rsidP="003A6D52">
      <w:pPr>
        <w:tabs>
          <w:tab w:val="left" w:pos="1128"/>
        </w:tabs>
        <w:spacing w:after="0" w:line="240" w:lineRule="auto"/>
        <w:rPr>
          <w:rFonts w:ascii="Arial" w:hAnsi="Arial" w:cs="Arial"/>
          <w:b/>
          <w:bCs/>
          <w:i/>
          <w:iCs/>
          <w:u w:val="single"/>
        </w:rPr>
      </w:pPr>
      <w:r>
        <w:rPr>
          <w:rFonts w:ascii="Arial" w:hAnsi="Arial" w:cs="Arial"/>
          <w:b/>
          <w:bCs/>
          <w:i/>
          <w:iCs/>
          <w:u w:val="single"/>
        </w:rPr>
        <w:t>Prompts/ Considerations</w:t>
      </w:r>
    </w:p>
    <w:p w14:paraId="15C4D63C" w14:textId="77777777" w:rsidR="003A6D52" w:rsidRDefault="003A6D52" w:rsidP="003A6D52">
      <w:pPr>
        <w:tabs>
          <w:tab w:val="left" w:pos="1128"/>
        </w:tabs>
        <w:spacing w:after="0" w:line="240" w:lineRule="auto"/>
        <w:rPr>
          <w:rFonts w:ascii="Arial" w:hAnsi="Arial" w:cs="Arial"/>
        </w:rPr>
      </w:pPr>
    </w:p>
    <w:tbl>
      <w:tblPr>
        <w:tblStyle w:val="TableGrid"/>
        <w:tblW w:w="15452" w:type="dxa"/>
        <w:tblInd w:w="-856" w:type="dxa"/>
        <w:tblLook w:val="04A0" w:firstRow="1" w:lastRow="0" w:firstColumn="1" w:lastColumn="0" w:noHBand="0" w:noVBand="1"/>
      </w:tblPr>
      <w:tblGrid>
        <w:gridCol w:w="4820"/>
        <w:gridCol w:w="5245"/>
        <w:gridCol w:w="5387"/>
      </w:tblGrid>
      <w:tr w:rsidR="00993867" w:rsidRPr="00993867" w14:paraId="41E6D3AA" w14:textId="77777777" w:rsidTr="00993867">
        <w:tc>
          <w:tcPr>
            <w:tcW w:w="4820" w:type="dxa"/>
          </w:tcPr>
          <w:p w14:paraId="31CA79C5" w14:textId="77777777" w:rsidR="00993867" w:rsidRPr="00993867" w:rsidRDefault="00993867" w:rsidP="00993867">
            <w:pPr>
              <w:tabs>
                <w:tab w:val="left" w:pos="1128"/>
              </w:tabs>
              <w:spacing w:after="0" w:line="240" w:lineRule="auto"/>
              <w:rPr>
                <w:rFonts w:ascii="Arial" w:hAnsi="Arial" w:cs="Arial"/>
                <w:b/>
                <w:bCs/>
                <w:color w:val="000000" w:themeColor="text1"/>
                <w:sz w:val="18"/>
                <w:szCs w:val="18"/>
              </w:rPr>
            </w:pPr>
            <w:r w:rsidRPr="00993867">
              <w:rPr>
                <w:rFonts w:ascii="Arial" w:hAnsi="Arial" w:cs="Arial"/>
                <w:b/>
                <w:bCs/>
                <w:color w:val="000000" w:themeColor="text1"/>
                <w:sz w:val="18"/>
                <w:szCs w:val="18"/>
                <w:highlight w:val="yellow"/>
              </w:rPr>
              <w:t>Communication and Interaction</w:t>
            </w:r>
          </w:p>
          <w:p w14:paraId="3FAE4FD6" w14:textId="77777777" w:rsidR="00993867" w:rsidRPr="00993867" w:rsidRDefault="00993867" w:rsidP="00993867">
            <w:p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Please detail both strengths and needs for the child/ young person.  </w:t>
            </w:r>
          </w:p>
          <w:p w14:paraId="1D399358" w14:textId="77777777" w:rsidR="00993867" w:rsidRPr="00993867" w:rsidRDefault="00993867" w:rsidP="00993867">
            <w:p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Examples for consideration: </w:t>
            </w:r>
          </w:p>
          <w:p w14:paraId="44D65F33" w14:textId="77777777" w:rsidR="00993867" w:rsidRPr="00993867" w:rsidRDefault="00993867" w:rsidP="00993867">
            <w:pPr>
              <w:pStyle w:val="ListParagraph"/>
              <w:numPr>
                <w:ilvl w:val="0"/>
                <w:numId w:val="8"/>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Their understanding and expressive language and/ or communication skills. How do they communicate? </w:t>
            </w:r>
          </w:p>
          <w:p w14:paraId="6F0F0543" w14:textId="77777777" w:rsidR="00993867" w:rsidRPr="00993867" w:rsidRDefault="00993867" w:rsidP="00993867">
            <w:pPr>
              <w:pStyle w:val="ListParagraph"/>
              <w:numPr>
                <w:ilvl w:val="0"/>
                <w:numId w:val="8"/>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Language Levels? Following instructions? </w:t>
            </w:r>
          </w:p>
          <w:p w14:paraId="2E49BE19" w14:textId="4D462BC2" w:rsidR="00993867" w:rsidRDefault="00993867" w:rsidP="00993867">
            <w:pPr>
              <w:pStyle w:val="ListParagraph"/>
              <w:numPr>
                <w:ilvl w:val="0"/>
                <w:numId w:val="8"/>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Interaction with peers? Friendships? </w:t>
            </w:r>
          </w:p>
          <w:p w14:paraId="180988C5" w14:textId="29EAC3A3" w:rsidR="00993867" w:rsidRPr="00993867" w:rsidRDefault="00993867" w:rsidP="00993867">
            <w:pPr>
              <w:pStyle w:val="ListParagraph"/>
              <w:numPr>
                <w:ilvl w:val="0"/>
                <w:numId w:val="8"/>
              </w:numPr>
              <w:tabs>
                <w:tab w:val="left" w:pos="1128"/>
              </w:tabs>
              <w:spacing w:after="0" w:line="240" w:lineRule="auto"/>
              <w:rPr>
                <w:rFonts w:ascii="Arial" w:hAnsi="Arial" w:cs="Arial"/>
                <w:color w:val="000000" w:themeColor="text1"/>
                <w:sz w:val="18"/>
                <w:szCs w:val="18"/>
              </w:rPr>
            </w:pPr>
            <w:r>
              <w:rPr>
                <w:rFonts w:ascii="Arial" w:hAnsi="Arial" w:cs="Arial"/>
                <w:color w:val="000000" w:themeColor="text1"/>
                <w:sz w:val="18"/>
                <w:szCs w:val="18"/>
              </w:rPr>
              <w:t>Engagement in social activities</w:t>
            </w:r>
          </w:p>
          <w:p w14:paraId="5E0E8824" w14:textId="77777777" w:rsidR="00993867" w:rsidRPr="00993867" w:rsidRDefault="00993867" w:rsidP="00993867">
            <w:pPr>
              <w:pStyle w:val="ListParagraph"/>
              <w:numPr>
                <w:ilvl w:val="0"/>
                <w:numId w:val="8"/>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Interaction with adults? </w:t>
            </w:r>
          </w:p>
          <w:p w14:paraId="6E89BCB8" w14:textId="2E601EE1" w:rsidR="00993867" w:rsidRDefault="00993867" w:rsidP="00993867">
            <w:pPr>
              <w:pStyle w:val="ListParagraph"/>
              <w:numPr>
                <w:ilvl w:val="0"/>
                <w:numId w:val="8"/>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Do they have speech and language therapy advice? How do you implement this? </w:t>
            </w:r>
          </w:p>
          <w:p w14:paraId="675A341A" w14:textId="77777777" w:rsidR="003A6D52" w:rsidRDefault="00993867" w:rsidP="00993867">
            <w:pPr>
              <w:pStyle w:val="paragraph"/>
              <w:numPr>
                <w:ilvl w:val="0"/>
                <w:numId w:val="5"/>
              </w:numPr>
              <w:spacing w:before="0" w:beforeAutospacing="0" w:after="0" w:afterAutospacing="0"/>
              <w:textAlignment w:val="baseline"/>
              <w:rPr>
                <w:rFonts w:ascii="Arial" w:hAnsi="Arial" w:cs="Arial"/>
                <w:color w:val="000000" w:themeColor="text1"/>
                <w:sz w:val="18"/>
                <w:szCs w:val="18"/>
              </w:rPr>
            </w:pPr>
            <w:r w:rsidRPr="00993867">
              <w:rPr>
                <w:rFonts w:ascii="Arial" w:hAnsi="Arial" w:cs="Arial"/>
                <w:color w:val="000000" w:themeColor="text1"/>
                <w:sz w:val="18"/>
                <w:szCs w:val="18"/>
              </w:rPr>
              <w:t>Pupil voice: Sally shared that …....</w:t>
            </w:r>
          </w:p>
          <w:p w14:paraId="4F14D4D4" w14:textId="5CC92AE6" w:rsidR="00993867" w:rsidRPr="00993867" w:rsidRDefault="00993867" w:rsidP="00993867">
            <w:pPr>
              <w:pStyle w:val="paragraph"/>
              <w:numPr>
                <w:ilvl w:val="0"/>
                <w:numId w:val="5"/>
              </w:numPr>
              <w:spacing w:before="0" w:beforeAutospacing="0" w:after="0" w:afterAutospacing="0"/>
              <w:textAlignment w:val="baseline"/>
              <w:rPr>
                <w:rFonts w:ascii="Arial" w:hAnsi="Arial" w:cs="Arial"/>
                <w:color w:val="000000" w:themeColor="text1"/>
                <w:sz w:val="18"/>
                <w:szCs w:val="18"/>
              </w:rPr>
            </w:pPr>
            <w:r>
              <w:rPr>
                <w:rFonts w:ascii="Arial" w:hAnsi="Arial" w:cs="Arial"/>
                <w:color w:val="000000" w:themeColor="text1"/>
                <w:sz w:val="18"/>
                <w:szCs w:val="18"/>
              </w:rPr>
              <w:t>Impact of interventions and support</w:t>
            </w:r>
          </w:p>
        </w:tc>
        <w:tc>
          <w:tcPr>
            <w:tcW w:w="5245" w:type="dxa"/>
          </w:tcPr>
          <w:p w14:paraId="2E84EF5B" w14:textId="77777777" w:rsidR="00993867" w:rsidRPr="00993867" w:rsidRDefault="00993867" w:rsidP="00993867">
            <w:pPr>
              <w:pStyle w:val="NoSpacing"/>
              <w:rPr>
                <w:rFonts w:ascii="Arial" w:hAnsi="Arial" w:cs="Arial"/>
                <w:b/>
                <w:bCs/>
                <w:color w:val="000000" w:themeColor="text1"/>
                <w:sz w:val="18"/>
                <w:szCs w:val="18"/>
              </w:rPr>
            </w:pPr>
            <w:r w:rsidRPr="00993867">
              <w:rPr>
                <w:rFonts w:ascii="Arial" w:hAnsi="Arial" w:cs="Arial"/>
                <w:b/>
                <w:bCs/>
                <w:color w:val="000000" w:themeColor="text1"/>
                <w:sz w:val="18"/>
                <w:szCs w:val="18"/>
                <w:highlight w:val="yellow"/>
              </w:rPr>
              <w:t>Cognition and Learning</w:t>
            </w:r>
            <w:r w:rsidRPr="00993867">
              <w:rPr>
                <w:rFonts w:ascii="Arial" w:hAnsi="Arial" w:cs="Arial"/>
                <w:b/>
                <w:bCs/>
                <w:color w:val="000000" w:themeColor="text1"/>
                <w:sz w:val="18"/>
                <w:szCs w:val="18"/>
              </w:rPr>
              <w:t xml:space="preserve"> </w:t>
            </w:r>
          </w:p>
          <w:p w14:paraId="3CDF4DCD" w14:textId="77777777" w:rsidR="00993867" w:rsidRPr="00993867" w:rsidRDefault="00993867" w:rsidP="00993867">
            <w:pPr>
              <w:pStyle w:val="paragraph"/>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 xml:space="preserve">Please detail both strengths and needs for the child/ young person. </w:t>
            </w:r>
            <w:r w:rsidRPr="00993867">
              <w:rPr>
                <w:rStyle w:val="eop"/>
                <w:rFonts w:ascii="Arial" w:hAnsi="Arial" w:cs="Arial"/>
                <w:color w:val="000000" w:themeColor="text1"/>
                <w:sz w:val="18"/>
                <w:szCs w:val="18"/>
              </w:rPr>
              <w:t> </w:t>
            </w:r>
          </w:p>
          <w:p w14:paraId="5DB87FD9" w14:textId="77777777" w:rsidR="00993867" w:rsidRPr="00993867" w:rsidRDefault="00993867" w:rsidP="00993867">
            <w:pPr>
              <w:pStyle w:val="paragraph"/>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Examples for consideration:</w:t>
            </w:r>
            <w:r w:rsidRPr="00993867">
              <w:rPr>
                <w:rStyle w:val="eop"/>
                <w:rFonts w:ascii="Arial" w:hAnsi="Arial" w:cs="Arial"/>
                <w:color w:val="000000" w:themeColor="text1"/>
                <w:sz w:val="18"/>
                <w:szCs w:val="18"/>
              </w:rPr>
              <w:t> </w:t>
            </w:r>
          </w:p>
          <w:p w14:paraId="0A0D8186" w14:textId="77777777" w:rsidR="00993867" w:rsidRPr="00993867" w:rsidRDefault="00993867" w:rsidP="00993867">
            <w:pPr>
              <w:pStyle w:val="paragraph"/>
              <w:numPr>
                <w:ilvl w:val="0"/>
                <w:numId w:val="6"/>
              </w:numPr>
              <w:spacing w:before="0" w:beforeAutospacing="0" w:after="0" w:afterAutospacing="0"/>
              <w:rPr>
                <w:rStyle w:val="eop"/>
                <w:rFonts w:ascii="Arial" w:hAnsi="Arial" w:cs="Arial"/>
                <w:color w:val="000000" w:themeColor="text1"/>
                <w:sz w:val="18"/>
                <w:szCs w:val="18"/>
              </w:rPr>
            </w:pPr>
            <w:r w:rsidRPr="00993867">
              <w:rPr>
                <w:rStyle w:val="eop"/>
                <w:rFonts w:ascii="Arial" w:hAnsi="Arial" w:cs="Arial"/>
                <w:color w:val="000000" w:themeColor="text1"/>
                <w:sz w:val="18"/>
                <w:szCs w:val="18"/>
              </w:rPr>
              <w:t>Attainment, assessment, and tracking data</w:t>
            </w:r>
          </w:p>
          <w:p w14:paraId="432EB56A" w14:textId="77777777" w:rsidR="00993867" w:rsidRPr="00993867" w:rsidRDefault="00993867" w:rsidP="00993867">
            <w:pPr>
              <w:pStyle w:val="paragraph"/>
              <w:numPr>
                <w:ilvl w:val="0"/>
                <w:numId w:val="6"/>
              </w:numPr>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 xml:space="preserve">Do they access play / activities independently? </w:t>
            </w:r>
            <w:r w:rsidRPr="00993867">
              <w:rPr>
                <w:rStyle w:val="eop"/>
                <w:rFonts w:ascii="Arial" w:hAnsi="Arial" w:cs="Arial"/>
                <w:color w:val="000000" w:themeColor="text1"/>
                <w:sz w:val="18"/>
                <w:szCs w:val="18"/>
              </w:rPr>
              <w:t> </w:t>
            </w:r>
          </w:p>
          <w:p w14:paraId="71F28523" w14:textId="77777777" w:rsidR="00993867" w:rsidRPr="00993867" w:rsidRDefault="00993867" w:rsidP="00993867">
            <w:pPr>
              <w:pStyle w:val="paragraph"/>
              <w:numPr>
                <w:ilvl w:val="0"/>
                <w:numId w:val="6"/>
              </w:numPr>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When they learn a new skill do they need lots of repetition? Do they retain new learning? Do staff need to re-visit prior learning? Every day? Or after a period of absence?</w:t>
            </w:r>
            <w:r w:rsidRPr="00993867">
              <w:rPr>
                <w:rStyle w:val="eop"/>
                <w:rFonts w:ascii="Arial" w:hAnsi="Arial" w:cs="Arial"/>
                <w:color w:val="000000" w:themeColor="text1"/>
                <w:sz w:val="18"/>
                <w:szCs w:val="18"/>
              </w:rPr>
              <w:t> </w:t>
            </w:r>
          </w:p>
          <w:p w14:paraId="7FEA838D" w14:textId="303A8E66" w:rsidR="00993867" w:rsidRPr="00993867" w:rsidRDefault="00993867" w:rsidP="00993867">
            <w:pPr>
              <w:pStyle w:val="paragraph"/>
              <w:numPr>
                <w:ilvl w:val="0"/>
                <w:numId w:val="6"/>
              </w:numPr>
              <w:spacing w:before="0" w:beforeAutospacing="0" w:after="0" w:afterAutospacing="0"/>
              <w:textAlignment w:val="baseline"/>
              <w:rPr>
                <w:rFonts w:ascii="Segoe UI" w:hAnsi="Segoe UI" w:cs="Segoe UI"/>
                <w:color w:val="000000" w:themeColor="text1"/>
                <w:sz w:val="18"/>
                <w:szCs w:val="18"/>
              </w:rPr>
            </w:pPr>
            <w:r>
              <w:rPr>
                <w:rStyle w:val="normaltextrun"/>
                <w:rFonts w:ascii="Arial" w:hAnsi="Arial" w:cs="Arial"/>
                <w:color w:val="000000" w:themeColor="text1"/>
                <w:sz w:val="18"/>
                <w:szCs w:val="18"/>
              </w:rPr>
              <w:t xml:space="preserve">If the </w:t>
            </w:r>
            <w:r w:rsidRPr="00993867">
              <w:rPr>
                <w:rStyle w:val="normaltextrun"/>
                <w:rFonts w:ascii="Arial" w:hAnsi="Arial" w:cs="Arial"/>
                <w:color w:val="000000" w:themeColor="text1"/>
                <w:sz w:val="18"/>
                <w:szCs w:val="18"/>
              </w:rPr>
              <w:t>child’s/young person</w:t>
            </w:r>
            <w:r>
              <w:rPr>
                <w:rStyle w:val="normaltextrun"/>
                <w:rFonts w:ascii="Arial" w:hAnsi="Arial" w:cs="Arial"/>
                <w:color w:val="000000" w:themeColor="text1"/>
                <w:sz w:val="18"/>
                <w:szCs w:val="18"/>
              </w:rPr>
              <w:t xml:space="preserve"> is requiring focused / </w:t>
            </w:r>
            <w:r w:rsidRPr="00993867">
              <w:rPr>
                <w:rStyle w:val="normaltextrun"/>
                <w:rFonts w:ascii="Arial" w:hAnsi="Arial" w:cs="Arial"/>
                <w:color w:val="000000" w:themeColor="text1"/>
                <w:sz w:val="18"/>
                <w:szCs w:val="18"/>
              </w:rPr>
              <w:t>key adult support</w:t>
            </w:r>
            <w:r>
              <w:rPr>
                <w:rStyle w:val="normaltextrun"/>
                <w:rFonts w:ascii="Arial" w:hAnsi="Arial" w:cs="Arial"/>
                <w:color w:val="000000" w:themeColor="text1"/>
                <w:sz w:val="18"/>
                <w:szCs w:val="18"/>
              </w:rPr>
              <w:t xml:space="preserve">, what does this look like? </w:t>
            </w:r>
            <w:r w:rsidRPr="00993867">
              <w:rPr>
                <w:rStyle w:val="normaltextrun"/>
                <w:rFonts w:ascii="Arial" w:hAnsi="Arial" w:cs="Arial"/>
                <w:color w:val="000000" w:themeColor="text1"/>
                <w:sz w:val="18"/>
                <w:szCs w:val="18"/>
              </w:rPr>
              <w:t>What support do they provide which is additional to / different from? </w:t>
            </w:r>
            <w:r w:rsidRPr="00993867">
              <w:rPr>
                <w:rStyle w:val="eop"/>
                <w:rFonts w:ascii="Arial" w:hAnsi="Arial" w:cs="Arial"/>
                <w:color w:val="000000" w:themeColor="text1"/>
                <w:sz w:val="18"/>
                <w:szCs w:val="18"/>
              </w:rPr>
              <w:t> </w:t>
            </w:r>
          </w:p>
          <w:p w14:paraId="62C5B188" w14:textId="77777777" w:rsidR="00993867" w:rsidRPr="00993867" w:rsidRDefault="00993867" w:rsidP="00993867">
            <w:pPr>
              <w:pStyle w:val="paragraph"/>
              <w:numPr>
                <w:ilvl w:val="0"/>
                <w:numId w:val="6"/>
              </w:numPr>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 xml:space="preserve">What advice and support from professionals are you implementing? What is the impact of this support/advice? </w:t>
            </w:r>
            <w:r w:rsidRPr="00993867">
              <w:rPr>
                <w:rStyle w:val="eop"/>
                <w:rFonts w:ascii="Arial" w:hAnsi="Arial" w:cs="Arial"/>
                <w:color w:val="000000" w:themeColor="text1"/>
                <w:sz w:val="18"/>
                <w:szCs w:val="18"/>
              </w:rPr>
              <w:t> </w:t>
            </w:r>
          </w:p>
          <w:p w14:paraId="55388B3E" w14:textId="77777777" w:rsidR="00993867" w:rsidRPr="00993867" w:rsidRDefault="00993867" w:rsidP="00993867">
            <w:pPr>
              <w:pStyle w:val="paragraph"/>
              <w:numPr>
                <w:ilvl w:val="0"/>
                <w:numId w:val="6"/>
              </w:numPr>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Pupil voice: Sally shared that …....</w:t>
            </w:r>
            <w:r w:rsidRPr="00993867">
              <w:rPr>
                <w:rStyle w:val="eop"/>
                <w:rFonts w:ascii="Arial" w:hAnsi="Arial" w:cs="Arial"/>
                <w:color w:val="000000" w:themeColor="text1"/>
                <w:sz w:val="18"/>
                <w:szCs w:val="18"/>
              </w:rPr>
              <w:t> </w:t>
            </w:r>
          </w:p>
          <w:p w14:paraId="5D792941" w14:textId="77777777" w:rsidR="003A6D52" w:rsidRPr="00993867" w:rsidRDefault="003A6D52" w:rsidP="00993867">
            <w:pPr>
              <w:pStyle w:val="paragraph"/>
              <w:spacing w:before="0" w:beforeAutospacing="0" w:after="0" w:afterAutospacing="0"/>
              <w:ind w:left="360"/>
              <w:textAlignment w:val="baseline"/>
              <w:rPr>
                <w:rFonts w:ascii="Arial" w:hAnsi="Arial" w:cs="Arial"/>
                <w:color w:val="000000" w:themeColor="text1"/>
                <w:sz w:val="18"/>
                <w:szCs w:val="18"/>
              </w:rPr>
            </w:pPr>
          </w:p>
        </w:tc>
        <w:tc>
          <w:tcPr>
            <w:tcW w:w="5387" w:type="dxa"/>
          </w:tcPr>
          <w:p w14:paraId="60EAB9AD" w14:textId="77777777" w:rsidR="00993867" w:rsidRPr="00993867" w:rsidRDefault="00993867" w:rsidP="00993867">
            <w:pPr>
              <w:pStyle w:val="NoSpacing"/>
              <w:rPr>
                <w:rFonts w:ascii="Arial" w:hAnsi="Arial" w:cs="Arial"/>
                <w:b/>
                <w:bCs/>
                <w:color w:val="000000" w:themeColor="text1"/>
                <w:sz w:val="18"/>
                <w:szCs w:val="18"/>
              </w:rPr>
            </w:pPr>
            <w:r w:rsidRPr="00993867">
              <w:rPr>
                <w:rFonts w:ascii="Arial" w:hAnsi="Arial" w:cs="Arial"/>
                <w:b/>
                <w:bCs/>
                <w:color w:val="000000" w:themeColor="text1"/>
                <w:sz w:val="18"/>
                <w:szCs w:val="18"/>
                <w:highlight w:val="yellow"/>
              </w:rPr>
              <w:t>Social, Emotional and Mental Health Difficulties</w:t>
            </w:r>
          </w:p>
          <w:p w14:paraId="27E20667" w14:textId="77777777" w:rsidR="00993867" w:rsidRPr="00993867" w:rsidRDefault="00993867" w:rsidP="00993867">
            <w:pPr>
              <w:pStyle w:val="paragraph"/>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 xml:space="preserve">Please detail both strengths and needs for the child/ young person. </w:t>
            </w:r>
            <w:r w:rsidRPr="00993867">
              <w:rPr>
                <w:rStyle w:val="eop"/>
                <w:rFonts w:ascii="Arial" w:hAnsi="Arial" w:cs="Arial"/>
                <w:color w:val="000000" w:themeColor="text1"/>
                <w:sz w:val="18"/>
                <w:szCs w:val="18"/>
              </w:rPr>
              <w:t> </w:t>
            </w:r>
          </w:p>
          <w:p w14:paraId="251C6E1E" w14:textId="77777777" w:rsidR="00993867" w:rsidRPr="00993867" w:rsidRDefault="00993867" w:rsidP="00993867">
            <w:pPr>
              <w:pStyle w:val="paragraph"/>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Examples for consideration:</w:t>
            </w:r>
            <w:r w:rsidRPr="00993867">
              <w:rPr>
                <w:rStyle w:val="eop"/>
                <w:rFonts w:ascii="Arial" w:hAnsi="Arial" w:cs="Arial"/>
                <w:color w:val="000000" w:themeColor="text1"/>
                <w:sz w:val="18"/>
                <w:szCs w:val="18"/>
              </w:rPr>
              <w:t> </w:t>
            </w:r>
          </w:p>
          <w:p w14:paraId="4EB9406D" w14:textId="77777777" w:rsidR="00993867" w:rsidRPr="00993867" w:rsidRDefault="00993867" w:rsidP="00993867">
            <w:pPr>
              <w:pStyle w:val="paragraph"/>
              <w:numPr>
                <w:ilvl w:val="0"/>
                <w:numId w:val="7"/>
              </w:numPr>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Please explain how they interact with staff/peers/family members.</w:t>
            </w:r>
            <w:r w:rsidRPr="00993867">
              <w:rPr>
                <w:rStyle w:val="eop"/>
                <w:rFonts w:ascii="Arial" w:hAnsi="Arial" w:cs="Arial"/>
                <w:color w:val="000000" w:themeColor="text1"/>
                <w:sz w:val="18"/>
                <w:szCs w:val="18"/>
              </w:rPr>
              <w:t> </w:t>
            </w:r>
          </w:p>
          <w:p w14:paraId="33E97309" w14:textId="77777777" w:rsidR="00993867" w:rsidRPr="00993867" w:rsidRDefault="00993867" w:rsidP="00993867">
            <w:pPr>
              <w:pStyle w:val="paragraph"/>
              <w:numPr>
                <w:ilvl w:val="0"/>
                <w:numId w:val="7"/>
              </w:numPr>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If you feel they need support with managing emotions – how is this support provided by staff at your setting? </w:t>
            </w:r>
            <w:r w:rsidRPr="00993867">
              <w:rPr>
                <w:rStyle w:val="eop"/>
                <w:rFonts w:ascii="Arial" w:hAnsi="Arial" w:cs="Arial"/>
                <w:color w:val="000000" w:themeColor="text1"/>
                <w:sz w:val="18"/>
                <w:szCs w:val="18"/>
              </w:rPr>
              <w:t> </w:t>
            </w:r>
          </w:p>
          <w:p w14:paraId="1DEEE727" w14:textId="77777777" w:rsidR="00993867" w:rsidRPr="00993867" w:rsidRDefault="00993867" w:rsidP="00993867">
            <w:pPr>
              <w:pStyle w:val="paragraph"/>
              <w:numPr>
                <w:ilvl w:val="0"/>
                <w:numId w:val="7"/>
              </w:numPr>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Do they need space to calm when emotionally dysregulated? Do they need an adult to support them to calm? Do you understand causes for upset? How have you identified them? How are you working to identify them? </w:t>
            </w:r>
            <w:r w:rsidRPr="00993867">
              <w:rPr>
                <w:rStyle w:val="eop"/>
                <w:rFonts w:ascii="Arial" w:hAnsi="Arial" w:cs="Arial"/>
                <w:color w:val="000000" w:themeColor="text1"/>
                <w:sz w:val="18"/>
                <w:szCs w:val="18"/>
              </w:rPr>
              <w:t> </w:t>
            </w:r>
          </w:p>
          <w:p w14:paraId="7126968F" w14:textId="77777777" w:rsidR="00993867" w:rsidRPr="00993867" w:rsidRDefault="00993867" w:rsidP="00993867">
            <w:pPr>
              <w:pStyle w:val="paragraph"/>
              <w:numPr>
                <w:ilvl w:val="0"/>
                <w:numId w:val="7"/>
              </w:numPr>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How are you supporting them to manage their own feelings and to develop their understanding of their own emotions? </w:t>
            </w:r>
            <w:r w:rsidRPr="00993867">
              <w:rPr>
                <w:rStyle w:val="eop"/>
                <w:rFonts w:ascii="Arial" w:hAnsi="Arial" w:cs="Arial"/>
                <w:color w:val="000000" w:themeColor="text1"/>
                <w:sz w:val="18"/>
                <w:szCs w:val="18"/>
              </w:rPr>
              <w:t> </w:t>
            </w:r>
          </w:p>
          <w:p w14:paraId="706AF285" w14:textId="77777777" w:rsidR="00993867" w:rsidRPr="00993867" w:rsidRDefault="00993867" w:rsidP="00993867">
            <w:pPr>
              <w:pStyle w:val="paragraph"/>
              <w:numPr>
                <w:ilvl w:val="0"/>
                <w:numId w:val="7"/>
              </w:numPr>
              <w:spacing w:before="0" w:beforeAutospacing="0" w:after="0" w:afterAutospacing="0"/>
              <w:textAlignment w:val="baseline"/>
              <w:rPr>
                <w:rFonts w:ascii="Segoe UI" w:hAnsi="Segoe UI" w:cs="Segoe UI"/>
                <w:color w:val="000000" w:themeColor="text1"/>
                <w:sz w:val="18"/>
                <w:szCs w:val="18"/>
              </w:rPr>
            </w:pPr>
            <w:r w:rsidRPr="00993867">
              <w:rPr>
                <w:rStyle w:val="normaltextrun"/>
                <w:rFonts w:ascii="Arial" w:hAnsi="Arial" w:cs="Arial"/>
                <w:color w:val="000000" w:themeColor="text1"/>
                <w:sz w:val="18"/>
                <w:szCs w:val="18"/>
              </w:rPr>
              <w:t xml:space="preserve">What advice and support from professionals are you implementing? What is the impact of this support/advice? </w:t>
            </w:r>
            <w:r w:rsidRPr="00993867">
              <w:rPr>
                <w:rStyle w:val="eop"/>
                <w:rFonts w:ascii="Arial" w:hAnsi="Arial" w:cs="Arial"/>
                <w:color w:val="000000" w:themeColor="text1"/>
                <w:sz w:val="18"/>
                <w:szCs w:val="18"/>
              </w:rPr>
              <w:t> </w:t>
            </w:r>
          </w:p>
          <w:p w14:paraId="30943CA2" w14:textId="77777777" w:rsidR="003A6D52" w:rsidRPr="00993867" w:rsidRDefault="003A6D52" w:rsidP="00993867">
            <w:pPr>
              <w:pStyle w:val="ListParagraph"/>
              <w:tabs>
                <w:tab w:val="left" w:pos="1128"/>
              </w:tabs>
              <w:spacing w:after="0" w:line="240" w:lineRule="auto"/>
              <w:ind w:left="360"/>
              <w:rPr>
                <w:rFonts w:ascii="Arial" w:hAnsi="Arial" w:cs="Arial"/>
                <w:color w:val="000000" w:themeColor="text1"/>
                <w:sz w:val="18"/>
                <w:szCs w:val="18"/>
              </w:rPr>
            </w:pPr>
          </w:p>
        </w:tc>
      </w:tr>
      <w:tr w:rsidR="00993867" w:rsidRPr="00993867" w14:paraId="78FC5E5D" w14:textId="77777777" w:rsidTr="00993867">
        <w:tc>
          <w:tcPr>
            <w:tcW w:w="4820" w:type="dxa"/>
          </w:tcPr>
          <w:p w14:paraId="677971DB" w14:textId="77777777" w:rsidR="00993867" w:rsidRPr="00993867" w:rsidRDefault="003A6D52" w:rsidP="00993867">
            <w:pPr>
              <w:tabs>
                <w:tab w:val="left" w:pos="1128"/>
              </w:tabs>
              <w:spacing w:after="0" w:line="240" w:lineRule="auto"/>
              <w:rPr>
                <w:rFonts w:ascii="Arial" w:hAnsi="Arial" w:cs="Arial"/>
                <w:b/>
                <w:bCs/>
                <w:color w:val="000000" w:themeColor="text1"/>
                <w:sz w:val="18"/>
                <w:szCs w:val="18"/>
              </w:rPr>
            </w:pPr>
            <w:r w:rsidRPr="00993867">
              <w:rPr>
                <w:rFonts w:ascii="Arial" w:hAnsi="Arial" w:cs="Arial"/>
                <w:color w:val="000000" w:themeColor="text1"/>
                <w:sz w:val="18"/>
                <w:szCs w:val="18"/>
              </w:rPr>
              <w:t xml:space="preserve"> </w:t>
            </w:r>
            <w:r w:rsidR="00993867" w:rsidRPr="00993867">
              <w:rPr>
                <w:rFonts w:ascii="Arial" w:hAnsi="Arial" w:cs="Arial"/>
                <w:b/>
                <w:bCs/>
                <w:color w:val="000000" w:themeColor="text1"/>
                <w:sz w:val="18"/>
                <w:szCs w:val="18"/>
                <w:highlight w:val="yellow"/>
              </w:rPr>
              <w:t>Sensory and / or Physical</w:t>
            </w:r>
          </w:p>
          <w:p w14:paraId="3911D000" w14:textId="77777777" w:rsidR="00993867" w:rsidRPr="00993867" w:rsidRDefault="00993867" w:rsidP="00993867">
            <w:p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Please detail both strengths and needs for the child/ young person.  </w:t>
            </w:r>
          </w:p>
          <w:p w14:paraId="7B6569FC" w14:textId="77777777" w:rsidR="00993867" w:rsidRPr="00993867" w:rsidRDefault="00993867" w:rsidP="00993867">
            <w:p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Examples for consideration: </w:t>
            </w:r>
          </w:p>
          <w:p w14:paraId="7C9FEE84" w14:textId="77777777" w:rsidR="00993867" w:rsidRPr="00993867" w:rsidRDefault="00993867" w:rsidP="00993867">
            <w:pPr>
              <w:pStyle w:val="ListParagraph"/>
              <w:numPr>
                <w:ilvl w:val="0"/>
                <w:numId w:val="7"/>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Do they have any identified needs regarding gross and fine motor skills? What are the impact of these?</w:t>
            </w:r>
          </w:p>
          <w:p w14:paraId="1E8E3577" w14:textId="0EB930A0" w:rsidR="00993867" w:rsidRPr="00993867" w:rsidRDefault="00993867" w:rsidP="00993867">
            <w:pPr>
              <w:pStyle w:val="ListParagraph"/>
              <w:numPr>
                <w:ilvl w:val="0"/>
                <w:numId w:val="7"/>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Are there any sensory difficulties/needs? How do these present? What support is in place for these?</w:t>
            </w:r>
            <w:r>
              <w:rPr>
                <w:rFonts w:ascii="Arial" w:hAnsi="Arial" w:cs="Arial"/>
                <w:color w:val="000000" w:themeColor="text1"/>
                <w:sz w:val="18"/>
                <w:szCs w:val="18"/>
              </w:rPr>
              <w:t xml:space="preserve"> Sensory diet? Sensory tools, equipment?</w:t>
            </w:r>
          </w:p>
          <w:p w14:paraId="50A5E547" w14:textId="77777777" w:rsidR="00993867" w:rsidRPr="00993867" w:rsidRDefault="00993867" w:rsidP="00993867">
            <w:pPr>
              <w:pStyle w:val="ListParagraph"/>
              <w:numPr>
                <w:ilvl w:val="0"/>
                <w:numId w:val="7"/>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Are they able to independently manage their personal care needs? Please provide detail.</w:t>
            </w:r>
          </w:p>
          <w:p w14:paraId="0759C6D6" w14:textId="77777777" w:rsidR="00993867" w:rsidRPr="00993867" w:rsidRDefault="00993867" w:rsidP="00993867">
            <w:pPr>
              <w:pStyle w:val="ListParagraph"/>
              <w:numPr>
                <w:ilvl w:val="0"/>
                <w:numId w:val="7"/>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Vision/hearing needs?</w:t>
            </w:r>
          </w:p>
          <w:p w14:paraId="1A2DC4C1" w14:textId="77777777" w:rsidR="00993867" w:rsidRPr="00993867" w:rsidRDefault="00993867" w:rsidP="00993867">
            <w:pPr>
              <w:pStyle w:val="ListParagraph"/>
              <w:numPr>
                <w:ilvl w:val="0"/>
                <w:numId w:val="7"/>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lastRenderedPageBreak/>
              <w:t>Do they have a physical disability/diagnosis? If so, how does this impact?</w:t>
            </w:r>
          </w:p>
          <w:p w14:paraId="68E1DEC0" w14:textId="77777777" w:rsidR="00993867" w:rsidRPr="00993867" w:rsidRDefault="00993867" w:rsidP="00993867">
            <w:pPr>
              <w:pStyle w:val="ListParagraph"/>
              <w:numPr>
                <w:ilvl w:val="0"/>
                <w:numId w:val="7"/>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What advice and support from professionals are you implementing? What is the impact of this support/advice?  </w:t>
            </w:r>
          </w:p>
          <w:p w14:paraId="3C2B6642" w14:textId="77777777" w:rsidR="00993867" w:rsidRPr="00993867" w:rsidRDefault="00993867" w:rsidP="00993867">
            <w:pPr>
              <w:pStyle w:val="ListParagraph"/>
              <w:numPr>
                <w:ilvl w:val="0"/>
                <w:numId w:val="7"/>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Pupil voice: Sally shared that ….... </w:t>
            </w:r>
          </w:p>
          <w:p w14:paraId="48FF3850" w14:textId="67FECB24" w:rsidR="003A6D52" w:rsidRPr="00993867" w:rsidRDefault="003A6D52" w:rsidP="00993867">
            <w:pPr>
              <w:pStyle w:val="ListParagraph"/>
              <w:tabs>
                <w:tab w:val="left" w:pos="1128"/>
              </w:tabs>
              <w:spacing w:after="0" w:line="240" w:lineRule="auto"/>
              <w:ind w:left="360"/>
              <w:rPr>
                <w:rFonts w:ascii="Arial" w:hAnsi="Arial" w:cs="Arial"/>
                <w:color w:val="000000" w:themeColor="text1"/>
                <w:sz w:val="18"/>
                <w:szCs w:val="18"/>
              </w:rPr>
            </w:pPr>
          </w:p>
        </w:tc>
        <w:tc>
          <w:tcPr>
            <w:tcW w:w="5245" w:type="dxa"/>
          </w:tcPr>
          <w:p w14:paraId="02204263" w14:textId="77777777" w:rsidR="003A6D52" w:rsidRPr="00993867" w:rsidRDefault="003A6D52" w:rsidP="006C1F2D">
            <w:pPr>
              <w:tabs>
                <w:tab w:val="left" w:pos="1128"/>
              </w:tabs>
              <w:spacing w:after="0" w:line="240" w:lineRule="auto"/>
              <w:rPr>
                <w:rFonts w:ascii="Arial" w:hAnsi="Arial" w:cs="Arial"/>
                <w:b/>
                <w:bCs/>
                <w:color w:val="000000" w:themeColor="text1"/>
                <w:sz w:val="18"/>
                <w:szCs w:val="18"/>
              </w:rPr>
            </w:pPr>
            <w:r w:rsidRPr="00993867">
              <w:rPr>
                <w:rFonts w:ascii="Arial" w:hAnsi="Arial" w:cs="Arial"/>
                <w:b/>
                <w:bCs/>
                <w:color w:val="000000" w:themeColor="text1"/>
                <w:sz w:val="18"/>
                <w:szCs w:val="18"/>
                <w:highlight w:val="yellow"/>
              </w:rPr>
              <w:lastRenderedPageBreak/>
              <w:t>Independence and Self Help</w:t>
            </w:r>
          </w:p>
          <w:p w14:paraId="2A9F83F7" w14:textId="77777777" w:rsidR="003A6D52" w:rsidRPr="00993867" w:rsidRDefault="003A6D52" w:rsidP="006C1F2D">
            <w:p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Please detail both strengths and needs for the child/ young person.  </w:t>
            </w:r>
          </w:p>
          <w:p w14:paraId="449676D2" w14:textId="77777777" w:rsidR="003A6D52" w:rsidRPr="00993867" w:rsidRDefault="003A6D52" w:rsidP="006C1F2D">
            <w:p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Examples for consideration: </w:t>
            </w:r>
          </w:p>
          <w:p w14:paraId="5B5929D5" w14:textId="77777777" w:rsidR="003A6D52" w:rsidRPr="00993867" w:rsidRDefault="003A6D52" w:rsidP="00993867">
            <w:pPr>
              <w:pStyle w:val="ListParagraph"/>
              <w:numPr>
                <w:ilvl w:val="0"/>
                <w:numId w:val="9"/>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It is usual for children under 5 years of age to need support with self -help skills and support to develop independence. </w:t>
            </w:r>
          </w:p>
          <w:p w14:paraId="06A6BE87" w14:textId="695EAB41" w:rsidR="003A6D52" w:rsidRPr="00993867" w:rsidRDefault="003A6D52" w:rsidP="00993867">
            <w:pPr>
              <w:pStyle w:val="ListParagraph"/>
              <w:numPr>
                <w:ilvl w:val="0"/>
                <w:numId w:val="9"/>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What do you need to do that is different or additional to </w:t>
            </w:r>
            <w:r w:rsidR="00993867">
              <w:rPr>
                <w:rFonts w:ascii="Arial" w:hAnsi="Arial" w:cs="Arial"/>
                <w:color w:val="000000" w:themeColor="text1"/>
                <w:sz w:val="18"/>
                <w:szCs w:val="18"/>
              </w:rPr>
              <w:t>their</w:t>
            </w:r>
            <w:r w:rsidRPr="00993867">
              <w:rPr>
                <w:rFonts w:ascii="Arial" w:hAnsi="Arial" w:cs="Arial"/>
                <w:color w:val="000000" w:themeColor="text1"/>
                <w:sz w:val="18"/>
                <w:szCs w:val="18"/>
              </w:rPr>
              <w:t xml:space="preserve"> peers?  </w:t>
            </w:r>
          </w:p>
          <w:p w14:paraId="45E7F4F8" w14:textId="77777777" w:rsidR="003A6D52" w:rsidRPr="00993867" w:rsidRDefault="003A6D52" w:rsidP="00993867">
            <w:pPr>
              <w:pStyle w:val="ListParagraph"/>
              <w:numPr>
                <w:ilvl w:val="0"/>
                <w:numId w:val="9"/>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To support independence and self-help, do you need to reinforce instructions/requests with gestures </w:t>
            </w:r>
            <w:r w:rsidRPr="00993867">
              <w:rPr>
                <w:rFonts w:ascii="Arial" w:hAnsi="Arial" w:cs="Arial"/>
                <w:color w:val="000000" w:themeColor="text1"/>
                <w:sz w:val="18"/>
                <w:szCs w:val="18"/>
              </w:rPr>
              <w:lastRenderedPageBreak/>
              <w:t xml:space="preserve">/photos/objects? Is this speech and language therapy advice? </w:t>
            </w:r>
          </w:p>
          <w:p w14:paraId="165B35A5" w14:textId="097DD03A" w:rsidR="003A6D52" w:rsidRPr="00993867" w:rsidRDefault="003A6D52" w:rsidP="00993867">
            <w:pPr>
              <w:pStyle w:val="ListParagraph"/>
              <w:numPr>
                <w:ilvl w:val="0"/>
                <w:numId w:val="9"/>
              </w:numPr>
              <w:tabs>
                <w:tab w:val="left" w:pos="1128"/>
              </w:tabs>
              <w:spacing w:after="0" w:line="240" w:lineRule="auto"/>
              <w:rPr>
                <w:rFonts w:ascii="Arial" w:hAnsi="Arial" w:cs="Arial"/>
                <w:color w:val="000000" w:themeColor="text1"/>
                <w:sz w:val="18"/>
                <w:szCs w:val="18"/>
              </w:rPr>
            </w:pPr>
            <w:r w:rsidRPr="00993867">
              <w:rPr>
                <w:rFonts w:ascii="Arial" w:hAnsi="Arial" w:cs="Arial"/>
                <w:color w:val="000000" w:themeColor="text1"/>
                <w:sz w:val="18"/>
                <w:szCs w:val="18"/>
              </w:rPr>
              <w:t xml:space="preserve">Pupil voice: Sally shared that ….... </w:t>
            </w:r>
          </w:p>
        </w:tc>
        <w:tc>
          <w:tcPr>
            <w:tcW w:w="5387" w:type="dxa"/>
          </w:tcPr>
          <w:p w14:paraId="4425CB7D" w14:textId="77777777" w:rsidR="003A6D52" w:rsidRPr="00993867" w:rsidRDefault="003A6D52" w:rsidP="00993867">
            <w:pPr>
              <w:pStyle w:val="ListParagraph"/>
              <w:numPr>
                <w:ilvl w:val="0"/>
                <w:numId w:val="7"/>
              </w:numPr>
              <w:tabs>
                <w:tab w:val="left" w:pos="1128"/>
              </w:tabs>
              <w:spacing w:after="0" w:line="240" w:lineRule="auto"/>
              <w:rPr>
                <w:rFonts w:ascii="Arial" w:hAnsi="Arial" w:cs="Arial"/>
                <w:color w:val="000000" w:themeColor="text1"/>
                <w:sz w:val="18"/>
                <w:szCs w:val="18"/>
              </w:rPr>
            </w:pPr>
          </w:p>
        </w:tc>
      </w:tr>
    </w:tbl>
    <w:p w14:paraId="4368D5D1" w14:textId="77777777" w:rsidR="00993867" w:rsidRDefault="00993867" w:rsidP="003A6D52">
      <w:pPr>
        <w:pStyle w:val="Default"/>
        <w:rPr>
          <w:b/>
          <w:bCs/>
          <w:color w:val="000000" w:themeColor="text1"/>
          <w:sz w:val="22"/>
          <w:szCs w:val="22"/>
        </w:rPr>
      </w:pPr>
    </w:p>
    <w:p w14:paraId="471F41C1" w14:textId="77777777" w:rsidR="00993867" w:rsidRDefault="00993867" w:rsidP="003A6D52">
      <w:pPr>
        <w:pStyle w:val="Default"/>
        <w:rPr>
          <w:b/>
          <w:bCs/>
          <w:color w:val="000000" w:themeColor="text1"/>
          <w:sz w:val="22"/>
          <w:szCs w:val="22"/>
        </w:rPr>
      </w:pPr>
    </w:p>
    <w:p w14:paraId="04BCFB78" w14:textId="27DF9336" w:rsidR="003A6D52" w:rsidRPr="00993867" w:rsidRDefault="003A6D52" w:rsidP="003A6D52">
      <w:pPr>
        <w:pStyle w:val="Default"/>
        <w:rPr>
          <w:color w:val="000000" w:themeColor="text1"/>
          <w:sz w:val="22"/>
          <w:szCs w:val="22"/>
        </w:rPr>
      </w:pPr>
      <w:r w:rsidRPr="00993867">
        <w:rPr>
          <w:b/>
          <w:bCs/>
          <w:color w:val="000000" w:themeColor="text1"/>
          <w:sz w:val="22"/>
          <w:szCs w:val="22"/>
        </w:rPr>
        <w:t xml:space="preserve">Guidance for writing clear targets </w:t>
      </w:r>
    </w:p>
    <w:p w14:paraId="6107CA70" w14:textId="77777777" w:rsidR="003A6D52" w:rsidRPr="00311F58" w:rsidRDefault="003A6D52" w:rsidP="003A6D52">
      <w:pPr>
        <w:pStyle w:val="Default"/>
        <w:rPr>
          <w:sz w:val="20"/>
          <w:szCs w:val="20"/>
        </w:rPr>
      </w:pPr>
      <w:r w:rsidRPr="00311F58">
        <w:rPr>
          <w:b/>
          <w:bCs/>
          <w:i/>
          <w:iCs/>
          <w:sz w:val="20"/>
          <w:szCs w:val="20"/>
        </w:rPr>
        <w:t xml:space="preserve">Targets on Support Plans should: </w:t>
      </w:r>
    </w:p>
    <w:p w14:paraId="02EE0C19" w14:textId="77777777" w:rsidR="003A6D52" w:rsidRPr="00311F58" w:rsidRDefault="003A6D52" w:rsidP="003A6D52">
      <w:pPr>
        <w:pStyle w:val="Default"/>
        <w:numPr>
          <w:ilvl w:val="0"/>
          <w:numId w:val="1"/>
        </w:numPr>
        <w:spacing w:after="36"/>
        <w:rPr>
          <w:sz w:val="20"/>
          <w:szCs w:val="20"/>
        </w:rPr>
      </w:pPr>
      <w:r w:rsidRPr="00311F58">
        <w:rPr>
          <w:sz w:val="20"/>
          <w:szCs w:val="20"/>
        </w:rPr>
        <w:t xml:space="preserve">be SMART </w:t>
      </w:r>
    </w:p>
    <w:p w14:paraId="0152D3A8" w14:textId="77777777" w:rsidR="003A6D52" w:rsidRPr="00311F58" w:rsidRDefault="003A6D52" w:rsidP="003A6D52">
      <w:pPr>
        <w:pStyle w:val="Default"/>
        <w:numPr>
          <w:ilvl w:val="0"/>
          <w:numId w:val="1"/>
        </w:numPr>
        <w:spacing w:after="36"/>
        <w:rPr>
          <w:color w:val="0070C0"/>
          <w:sz w:val="20"/>
          <w:szCs w:val="20"/>
        </w:rPr>
      </w:pPr>
      <w:r w:rsidRPr="00311F58">
        <w:rPr>
          <w:color w:val="0070C0"/>
          <w:sz w:val="20"/>
          <w:szCs w:val="20"/>
        </w:rPr>
        <w:t xml:space="preserve">state the planned outcome for the child in positive terms </w:t>
      </w:r>
    </w:p>
    <w:p w14:paraId="618E8CD4" w14:textId="77777777" w:rsidR="003A6D52" w:rsidRPr="00311F58" w:rsidRDefault="003A6D52" w:rsidP="003A6D52">
      <w:pPr>
        <w:pStyle w:val="Default"/>
        <w:numPr>
          <w:ilvl w:val="0"/>
          <w:numId w:val="1"/>
        </w:numPr>
        <w:spacing w:after="10"/>
        <w:rPr>
          <w:sz w:val="20"/>
          <w:szCs w:val="20"/>
        </w:rPr>
      </w:pPr>
      <w:r w:rsidRPr="00311F58">
        <w:rPr>
          <w:sz w:val="20"/>
          <w:szCs w:val="20"/>
        </w:rPr>
        <w:t xml:space="preserve">be written using ‘clear’ language, enabling everyone involved with the child to have the same interpretation </w:t>
      </w:r>
    </w:p>
    <w:p w14:paraId="34BD85B7" w14:textId="77777777" w:rsidR="003A6D52" w:rsidRPr="00311F58" w:rsidRDefault="003A6D52" w:rsidP="003A6D52">
      <w:pPr>
        <w:pStyle w:val="Default"/>
        <w:spacing w:after="10"/>
        <w:ind w:left="360"/>
        <w:rPr>
          <w:sz w:val="20"/>
          <w:szCs w:val="20"/>
        </w:rPr>
      </w:pPr>
    </w:p>
    <w:p w14:paraId="65BF8902" w14:textId="77777777" w:rsidR="003A6D52" w:rsidRPr="00311F58" w:rsidRDefault="003A6D52" w:rsidP="003A6D52">
      <w:pPr>
        <w:pStyle w:val="Default"/>
        <w:spacing w:after="10"/>
        <w:rPr>
          <w:color w:val="auto"/>
          <w:sz w:val="20"/>
          <w:szCs w:val="20"/>
        </w:rPr>
      </w:pPr>
      <w:r w:rsidRPr="00311F58">
        <w:rPr>
          <w:color w:val="auto"/>
          <w:sz w:val="20"/>
          <w:szCs w:val="20"/>
        </w:rPr>
        <w:t>SMART targets should include the following elements</w:t>
      </w:r>
    </w:p>
    <w:p w14:paraId="7FF7EF29" w14:textId="77777777" w:rsidR="003A6D52" w:rsidRPr="00311F58" w:rsidRDefault="003A6D52" w:rsidP="003A6D52">
      <w:pPr>
        <w:pStyle w:val="Default"/>
        <w:numPr>
          <w:ilvl w:val="0"/>
          <w:numId w:val="2"/>
        </w:numPr>
        <w:spacing w:after="10"/>
        <w:rPr>
          <w:color w:val="auto"/>
          <w:sz w:val="20"/>
          <w:szCs w:val="20"/>
        </w:rPr>
      </w:pPr>
      <w:r w:rsidRPr="00311F58">
        <w:rPr>
          <w:color w:val="auto"/>
          <w:sz w:val="20"/>
          <w:szCs w:val="20"/>
        </w:rPr>
        <w:t>who – use the pupil’s name</w:t>
      </w:r>
    </w:p>
    <w:p w14:paraId="659EE523" w14:textId="77777777" w:rsidR="003A6D52" w:rsidRPr="00311F58" w:rsidRDefault="003A6D52" w:rsidP="003A6D52">
      <w:pPr>
        <w:pStyle w:val="Default"/>
        <w:numPr>
          <w:ilvl w:val="0"/>
          <w:numId w:val="2"/>
        </w:numPr>
        <w:rPr>
          <w:color w:val="4472C4" w:themeColor="accent1"/>
          <w:sz w:val="20"/>
          <w:szCs w:val="20"/>
        </w:rPr>
      </w:pPr>
      <w:r w:rsidRPr="00311F58">
        <w:rPr>
          <w:color w:val="4472C4" w:themeColor="accent1"/>
          <w:sz w:val="20"/>
          <w:szCs w:val="20"/>
        </w:rPr>
        <w:t xml:space="preserve">does what - clearly describe the skill / behaviour that you hope to observe the child demonstrating by the end of the review period. </w:t>
      </w:r>
    </w:p>
    <w:p w14:paraId="1BC969A0" w14:textId="77777777" w:rsidR="003A6D52" w:rsidRPr="00311F58" w:rsidRDefault="003A6D52" w:rsidP="003A6D52">
      <w:pPr>
        <w:pStyle w:val="Default"/>
        <w:numPr>
          <w:ilvl w:val="0"/>
          <w:numId w:val="2"/>
        </w:numPr>
        <w:rPr>
          <w:color w:val="auto"/>
          <w:sz w:val="20"/>
          <w:szCs w:val="20"/>
        </w:rPr>
      </w:pPr>
      <w:r w:rsidRPr="00311F58">
        <w:rPr>
          <w:color w:val="auto"/>
          <w:sz w:val="20"/>
          <w:szCs w:val="20"/>
        </w:rPr>
        <w:t xml:space="preserve">under what conditions - will provide a clear description of what needs to be in place at this stage of their learning/development process in order for them to complete the task and achieve success. </w:t>
      </w:r>
    </w:p>
    <w:p w14:paraId="18E5E6E9" w14:textId="77777777" w:rsidR="003A6D52" w:rsidRPr="00311F58" w:rsidRDefault="003A6D52" w:rsidP="003A6D52">
      <w:pPr>
        <w:pStyle w:val="Default"/>
        <w:rPr>
          <w:color w:val="4472C4" w:themeColor="accent1"/>
          <w:sz w:val="20"/>
          <w:szCs w:val="20"/>
        </w:rPr>
      </w:pPr>
    </w:p>
    <w:p w14:paraId="46D82C92" w14:textId="77777777" w:rsidR="003A6D52" w:rsidRPr="00311F58" w:rsidRDefault="003A6D52" w:rsidP="003A6D52">
      <w:pPr>
        <w:pStyle w:val="Default"/>
        <w:rPr>
          <w:color w:val="auto"/>
          <w:sz w:val="20"/>
          <w:szCs w:val="20"/>
        </w:rPr>
      </w:pPr>
      <w:r w:rsidRPr="00311F58">
        <w:rPr>
          <w:color w:val="auto"/>
          <w:sz w:val="20"/>
          <w:szCs w:val="20"/>
        </w:rPr>
        <w:t xml:space="preserve">The conditions may include: </w:t>
      </w:r>
    </w:p>
    <w:p w14:paraId="6E32B228" w14:textId="77777777" w:rsidR="003A6D52" w:rsidRPr="00311F58" w:rsidRDefault="003A6D52" w:rsidP="003A6D52">
      <w:pPr>
        <w:pStyle w:val="Default"/>
        <w:numPr>
          <w:ilvl w:val="0"/>
          <w:numId w:val="3"/>
        </w:numPr>
        <w:spacing w:after="35"/>
        <w:rPr>
          <w:color w:val="auto"/>
          <w:sz w:val="20"/>
          <w:szCs w:val="20"/>
        </w:rPr>
      </w:pPr>
      <w:r w:rsidRPr="00311F58">
        <w:rPr>
          <w:color w:val="auto"/>
          <w:sz w:val="20"/>
          <w:szCs w:val="20"/>
        </w:rPr>
        <w:t>the level of adult support that you expect will continue to be necessary at the end of the review period – these may be physical</w:t>
      </w:r>
      <w:r>
        <w:rPr>
          <w:color w:val="auto"/>
          <w:sz w:val="20"/>
          <w:szCs w:val="20"/>
        </w:rPr>
        <w:t>,</w:t>
      </w:r>
      <w:r w:rsidRPr="00311F58">
        <w:rPr>
          <w:color w:val="auto"/>
          <w:sz w:val="20"/>
          <w:szCs w:val="20"/>
        </w:rPr>
        <w:t xml:space="preserve"> </w:t>
      </w:r>
      <w:proofErr w:type="gramStart"/>
      <w:r w:rsidRPr="00311F58">
        <w:rPr>
          <w:color w:val="auto"/>
          <w:sz w:val="20"/>
          <w:szCs w:val="20"/>
        </w:rPr>
        <w:t>visual</w:t>
      </w:r>
      <w:proofErr w:type="gramEnd"/>
      <w:r w:rsidRPr="00311F58">
        <w:rPr>
          <w:color w:val="auto"/>
          <w:sz w:val="20"/>
          <w:szCs w:val="20"/>
        </w:rPr>
        <w:t xml:space="preserve"> or verbal prompts. </w:t>
      </w:r>
    </w:p>
    <w:p w14:paraId="29E98F8F" w14:textId="77777777" w:rsidR="003A6D52" w:rsidRPr="00311F58" w:rsidRDefault="003A6D52" w:rsidP="003A6D52">
      <w:pPr>
        <w:pStyle w:val="Default"/>
        <w:numPr>
          <w:ilvl w:val="0"/>
          <w:numId w:val="3"/>
        </w:numPr>
        <w:spacing w:after="35"/>
        <w:rPr>
          <w:color w:val="4472C4" w:themeColor="accent1"/>
          <w:sz w:val="20"/>
          <w:szCs w:val="20"/>
        </w:rPr>
      </w:pPr>
      <w:r w:rsidRPr="00311F58">
        <w:rPr>
          <w:color w:val="4472C4" w:themeColor="accent1"/>
          <w:sz w:val="20"/>
          <w:szCs w:val="20"/>
        </w:rPr>
        <w:t xml:space="preserve">specific materials to be used and/or how materials are presented. </w:t>
      </w:r>
    </w:p>
    <w:p w14:paraId="00353180" w14:textId="77777777" w:rsidR="003A6D52" w:rsidRPr="00311F58" w:rsidRDefault="003A6D52" w:rsidP="003A6D52">
      <w:pPr>
        <w:pStyle w:val="Default"/>
        <w:numPr>
          <w:ilvl w:val="0"/>
          <w:numId w:val="3"/>
        </w:numPr>
        <w:rPr>
          <w:color w:val="auto"/>
          <w:sz w:val="20"/>
          <w:szCs w:val="20"/>
        </w:rPr>
      </w:pPr>
      <w:r w:rsidRPr="00311F58">
        <w:rPr>
          <w:color w:val="auto"/>
          <w:sz w:val="20"/>
          <w:szCs w:val="20"/>
        </w:rPr>
        <w:t xml:space="preserve">the environment or context. </w:t>
      </w:r>
    </w:p>
    <w:p w14:paraId="13B8B918" w14:textId="77777777" w:rsidR="003A6D52" w:rsidRPr="00311F58" w:rsidRDefault="003A6D52" w:rsidP="003A6D52">
      <w:pPr>
        <w:pStyle w:val="Default"/>
        <w:numPr>
          <w:ilvl w:val="0"/>
          <w:numId w:val="3"/>
        </w:numPr>
        <w:rPr>
          <w:color w:val="4472C4" w:themeColor="accent1"/>
          <w:sz w:val="20"/>
          <w:szCs w:val="20"/>
        </w:rPr>
      </w:pPr>
      <w:r w:rsidRPr="00311F58">
        <w:rPr>
          <w:color w:val="4472C4" w:themeColor="accent1"/>
          <w:sz w:val="20"/>
          <w:szCs w:val="20"/>
        </w:rPr>
        <w:t xml:space="preserve">to what degree of success - tells us how competent they need to be in order to meet the target. </w:t>
      </w:r>
    </w:p>
    <w:p w14:paraId="30A18D09" w14:textId="77777777" w:rsidR="003A6D52" w:rsidRPr="00311F58" w:rsidRDefault="003A6D52" w:rsidP="003A6D52">
      <w:pPr>
        <w:pStyle w:val="Default"/>
        <w:rPr>
          <w:color w:val="4472C4" w:themeColor="accent1"/>
          <w:sz w:val="20"/>
          <w:szCs w:val="20"/>
        </w:rPr>
      </w:pPr>
    </w:p>
    <w:p w14:paraId="40AC66C5" w14:textId="77777777" w:rsidR="003A6D52" w:rsidRPr="00311F58" w:rsidRDefault="003A6D52" w:rsidP="003A6D52">
      <w:pPr>
        <w:pStyle w:val="Default"/>
        <w:rPr>
          <w:color w:val="auto"/>
          <w:sz w:val="20"/>
          <w:szCs w:val="20"/>
        </w:rPr>
      </w:pPr>
      <w:r w:rsidRPr="00311F58">
        <w:rPr>
          <w:color w:val="auto"/>
          <w:sz w:val="20"/>
          <w:szCs w:val="20"/>
        </w:rPr>
        <w:t xml:space="preserve">The criteria set will, therefore, depend on the stage the child is at in the learning/development process, and to some extent, the nature of the task. It may be appropriate for a lower level of success to initially be set, with it then being increased at a subsequent review. For example, if a child is learning to catch a ball it is likely that only a few attempts to catch will be successful in the early stage, so the first target could be to catch the ball on 2 out of 5 attempts. Having achieved this level, when the target is reviewed the criteria may be increased to catching it on 4 out of 5 occasions. The way the criterion for success is expressed needs to be appropriate to the task, for example it could be a distance, an amount of time, or the number of times per session / per week etc. </w:t>
      </w:r>
    </w:p>
    <w:p w14:paraId="30EF7114" w14:textId="77777777" w:rsidR="003A6D52" w:rsidRPr="00311F58" w:rsidRDefault="003A6D52" w:rsidP="003A6D52">
      <w:pPr>
        <w:pStyle w:val="Default"/>
        <w:rPr>
          <w:color w:val="7030A0"/>
          <w:sz w:val="20"/>
          <w:szCs w:val="20"/>
        </w:rPr>
      </w:pPr>
    </w:p>
    <w:p w14:paraId="6CD1DA1D" w14:textId="77777777" w:rsidR="003A6D52" w:rsidRPr="00311F58" w:rsidRDefault="003A6D52" w:rsidP="003A6D52">
      <w:pPr>
        <w:pStyle w:val="Default"/>
        <w:rPr>
          <w:sz w:val="20"/>
          <w:szCs w:val="20"/>
        </w:rPr>
      </w:pPr>
      <w:r w:rsidRPr="00311F58">
        <w:rPr>
          <w:b/>
          <w:bCs/>
          <w:i/>
          <w:iCs/>
          <w:sz w:val="20"/>
          <w:szCs w:val="20"/>
        </w:rPr>
        <w:t xml:space="preserve">SMART targets are: </w:t>
      </w:r>
    </w:p>
    <w:p w14:paraId="49A9802C" w14:textId="77777777" w:rsidR="003A6D52" w:rsidRPr="00311F58" w:rsidRDefault="003A6D52" w:rsidP="003A6D52">
      <w:pPr>
        <w:pStyle w:val="Default"/>
        <w:numPr>
          <w:ilvl w:val="0"/>
          <w:numId w:val="4"/>
        </w:numPr>
        <w:rPr>
          <w:color w:val="0070C0"/>
          <w:sz w:val="20"/>
          <w:szCs w:val="20"/>
        </w:rPr>
      </w:pPr>
      <w:r w:rsidRPr="00311F58">
        <w:rPr>
          <w:color w:val="0070C0"/>
          <w:sz w:val="20"/>
          <w:szCs w:val="20"/>
        </w:rPr>
        <w:t xml:space="preserve">Specific – specific to the pupil’s needs, interests, current skill level and what provision is being put in place </w:t>
      </w:r>
    </w:p>
    <w:p w14:paraId="06A6F8B8" w14:textId="77777777" w:rsidR="003A6D52" w:rsidRPr="00311F58" w:rsidRDefault="003A6D52" w:rsidP="003A6D52">
      <w:pPr>
        <w:pStyle w:val="Default"/>
        <w:numPr>
          <w:ilvl w:val="0"/>
          <w:numId w:val="4"/>
        </w:numPr>
        <w:rPr>
          <w:sz w:val="20"/>
          <w:szCs w:val="20"/>
        </w:rPr>
      </w:pPr>
      <w:r w:rsidRPr="00311F58">
        <w:rPr>
          <w:sz w:val="20"/>
          <w:szCs w:val="20"/>
        </w:rPr>
        <w:t xml:space="preserve">Measurable – something that can be observed. (Ask: Can you clearly answer Yes or No if someone asks if the child has achieved the target? </w:t>
      </w:r>
    </w:p>
    <w:p w14:paraId="4EA0716D" w14:textId="77777777" w:rsidR="003A6D52" w:rsidRPr="00311F58" w:rsidRDefault="003A6D52" w:rsidP="003A6D52">
      <w:pPr>
        <w:pStyle w:val="Default"/>
        <w:numPr>
          <w:ilvl w:val="0"/>
          <w:numId w:val="4"/>
        </w:numPr>
        <w:rPr>
          <w:sz w:val="20"/>
          <w:szCs w:val="20"/>
        </w:rPr>
      </w:pPr>
      <w:r w:rsidRPr="00311F58">
        <w:rPr>
          <w:sz w:val="20"/>
          <w:szCs w:val="20"/>
        </w:rPr>
        <w:t>Is there clear evidence to show that the target is achieved, and can this achievement be measured? )</w:t>
      </w:r>
    </w:p>
    <w:p w14:paraId="7C2C407B" w14:textId="77777777" w:rsidR="003A6D52" w:rsidRPr="00311F58" w:rsidRDefault="003A6D52" w:rsidP="003A6D52">
      <w:pPr>
        <w:pStyle w:val="Default"/>
        <w:numPr>
          <w:ilvl w:val="0"/>
          <w:numId w:val="4"/>
        </w:numPr>
        <w:rPr>
          <w:color w:val="0070C0"/>
          <w:sz w:val="20"/>
          <w:szCs w:val="20"/>
        </w:rPr>
      </w:pPr>
      <w:r w:rsidRPr="00311F58">
        <w:rPr>
          <w:color w:val="0070C0"/>
          <w:sz w:val="20"/>
          <w:szCs w:val="20"/>
        </w:rPr>
        <w:t xml:space="preserve">Achievable –set at an appropriate level; given the child’s current skill, ask yourself how much progress you would expect them to make by the next review date – this would form a realistic target. Also consider whether the target is manageable for your setting with the resources you have. </w:t>
      </w:r>
    </w:p>
    <w:p w14:paraId="48B29F60" w14:textId="77777777" w:rsidR="003A6D52" w:rsidRPr="00311F58" w:rsidRDefault="003A6D52" w:rsidP="003A6D52">
      <w:pPr>
        <w:pStyle w:val="Default"/>
        <w:numPr>
          <w:ilvl w:val="0"/>
          <w:numId w:val="4"/>
        </w:numPr>
        <w:rPr>
          <w:sz w:val="20"/>
          <w:szCs w:val="20"/>
        </w:rPr>
      </w:pPr>
      <w:r w:rsidRPr="00311F58">
        <w:rPr>
          <w:sz w:val="20"/>
          <w:szCs w:val="20"/>
        </w:rPr>
        <w:t xml:space="preserve">Relevant – be related to the child’s ability. They should be easy to remember, realistic and seen as part of the child’s everyday routine. </w:t>
      </w:r>
    </w:p>
    <w:p w14:paraId="079906E9" w14:textId="77777777" w:rsidR="003A6D52" w:rsidRPr="00311F58" w:rsidRDefault="003A6D52" w:rsidP="003A6D52">
      <w:pPr>
        <w:pStyle w:val="Default"/>
        <w:numPr>
          <w:ilvl w:val="0"/>
          <w:numId w:val="4"/>
        </w:numPr>
        <w:rPr>
          <w:color w:val="0070C0"/>
          <w:sz w:val="20"/>
          <w:szCs w:val="20"/>
        </w:rPr>
      </w:pPr>
      <w:r w:rsidRPr="00311F58">
        <w:rPr>
          <w:color w:val="0070C0"/>
          <w:sz w:val="20"/>
          <w:szCs w:val="20"/>
        </w:rPr>
        <w:t xml:space="preserve">Time bound – There should be a clear timescale for the targets to be achieved. A guide would be around 6 -8 weeks. </w:t>
      </w:r>
    </w:p>
    <w:p w14:paraId="14AAD4BD" w14:textId="77777777" w:rsidR="003A6D52" w:rsidRPr="00311F58" w:rsidRDefault="003A6D52" w:rsidP="003A6D52">
      <w:pPr>
        <w:pStyle w:val="Default"/>
        <w:rPr>
          <w:color w:val="0070C0"/>
          <w:sz w:val="20"/>
          <w:szCs w:val="20"/>
        </w:rPr>
      </w:pPr>
    </w:p>
    <w:p w14:paraId="78B0240F" w14:textId="77777777" w:rsidR="003A6D52" w:rsidRDefault="003A6D52" w:rsidP="003A6D52">
      <w:pPr>
        <w:pStyle w:val="NoSpacing"/>
        <w:rPr>
          <w:rFonts w:ascii="Arial" w:hAnsi="Arial" w:cs="Arial"/>
        </w:rPr>
      </w:pPr>
    </w:p>
    <w:p w14:paraId="2A98AB07" w14:textId="77777777" w:rsidR="003430A8" w:rsidRDefault="003430A8"/>
    <w:sectPr w:rsidR="003430A8" w:rsidSect="000F41EC">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1857" w14:textId="77777777" w:rsidR="00577A44" w:rsidRDefault="005F7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5A7B" w14:textId="77777777" w:rsidR="00577A44" w:rsidRDefault="005F7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5AE4" w14:textId="77777777" w:rsidR="00577A44" w:rsidRDefault="005F73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2C71" w14:textId="77777777" w:rsidR="00577A44" w:rsidRDefault="005F7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2B1A" w14:textId="77777777" w:rsidR="002E55F0" w:rsidRDefault="005F737F" w:rsidP="002E55F0">
    <w:pPr>
      <w:pStyle w:val="Footer"/>
    </w:pPr>
  </w:p>
  <w:p w14:paraId="333186AC" w14:textId="77777777" w:rsidR="00786F94" w:rsidRDefault="005F737F" w:rsidP="00786F94">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CA1D" w14:textId="77777777" w:rsidR="00577A44" w:rsidRDefault="005F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D17"/>
    <w:multiLevelType w:val="hybridMultilevel"/>
    <w:tmpl w:val="EA58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18AE"/>
    <w:multiLevelType w:val="hybridMultilevel"/>
    <w:tmpl w:val="499E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91C69"/>
    <w:multiLevelType w:val="hybridMultilevel"/>
    <w:tmpl w:val="29B0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6A2E67"/>
    <w:multiLevelType w:val="hybridMultilevel"/>
    <w:tmpl w:val="B8288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3F4F1C"/>
    <w:multiLevelType w:val="hybridMultilevel"/>
    <w:tmpl w:val="68F87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D40D51"/>
    <w:multiLevelType w:val="hybridMultilevel"/>
    <w:tmpl w:val="03C01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E90041"/>
    <w:multiLevelType w:val="hybridMultilevel"/>
    <w:tmpl w:val="E89AE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A61D95"/>
    <w:multiLevelType w:val="hybridMultilevel"/>
    <w:tmpl w:val="3B0EF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F44F54"/>
    <w:multiLevelType w:val="hybridMultilevel"/>
    <w:tmpl w:val="9D3C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338158">
    <w:abstractNumId w:val="7"/>
  </w:num>
  <w:num w:numId="2" w16cid:durableId="1278751537">
    <w:abstractNumId w:val="1"/>
  </w:num>
  <w:num w:numId="3" w16cid:durableId="379935195">
    <w:abstractNumId w:val="0"/>
  </w:num>
  <w:num w:numId="4" w16cid:durableId="1578589914">
    <w:abstractNumId w:val="8"/>
  </w:num>
  <w:num w:numId="5" w16cid:durableId="1892572907">
    <w:abstractNumId w:val="4"/>
  </w:num>
  <w:num w:numId="6" w16cid:durableId="1558323546">
    <w:abstractNumId w:val="6"/>
  </w:num>
  <w:num w:numId="7" w16cid:durableId="1249845537">
    <w:abstractNumId w:val="2"/>
  </w:num>
  <w:num w:numId="8" w16cid:durableId="1019088270">
    <w:abstractNumId w:val="5"/>
  </w:num>
  <w:num w:numId="9" w16cid:durableId="143593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52"/>
    <w:rsid w:val="003430A8"/>
    <w:rsid w:val="003A6D52"/>
    <w:rsid w:val="00765FD9"/>
    <w:rsid w:val="0099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E8239B"/>
  <w15:chartTrackingRefBased/>
  <w15:docId w15:val="{E4C76979-527A-4CEE-9A20-706515AE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6D52"/>
    <w:pPr>
      <w:spacing w:after="0" w:line="240" w:lineRule="auto"/>
    </w:pPr>
  </w:style>
  <w:style w:type="table" w:styleId="TableGrid">
    <w:name w:val="Table Grid"/>
    <w:basedOn w:val="TableNormal"/>
    <w:uiPriority w:val="59"/>
    <w:rsid w:val="003A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D52"/>
  </w:style>
  <w:style w:type="paragraph" w:styleId="Footer">
    <w:name w:val="footer"/>
    <w:basedOn w:val="Normal"/>
    <w:link w:val="FooterChar"/>
    <w:uiPriority w:val="99"/>
    <w:unhideWhenUsed/>
    <w:rsid w:val="003A6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D52"/>
  </w:style>
  <w:style w:type="paragraph" w:customStyle="1" w:styleId="paragraph">
    <w:name w:val="paragraph"/>
    <w:basedOn w:val="Normal"/>
    <w:rsid w:val="003A6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6D52"/>
  </w:style>
  <w:style w:type="character" w:customStyle="1" w:styleId="eop">
    <w:name w:val="eop"/>
    <w:basedOn w:val="DefaultParagraphFont"/>
    <w:rsid w:val="003A6D52"/>
  </w:style>
  <w:style w:type="paragraph" w:customStyle="1" w:styleId="Default">
    <w:name w:val="Default"/>
    <w:rsid w:val="003A6D5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93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Dewar</dc:creator>
  <cp:keywords/>
  <dc:description/>
  <cp:lastModifiedBy>Emma Dewar</cp:lastModifiedBy>
  <cp:revision>2</cp:revision>
  <dcterms:created xsi:type="dcterms:W3CDTF">2023-10-19T10:15:00Z</dcterms:created>
  <dcterms:modified xsi:type="dcterms:W3CDTF">2023-10-19T10:15:00Z</dcterms:modified>
</cp:coreProperties>
</file>