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17C5" w14:textId="35AF1363" w:rsidR="0031080B" w:rsidRDefault="0031080B" w:rsidP="0031080B">
      <w:pPr>
        <w:pStyle w:val="Heading1"/>
        <w:spacing w:before="0"/>
        <w:jc w:val="center"/>
        <w:rPr>
          <w:rFonts w:ascii="Arial" w:hAnsi="Arial" w:cs="Arial"/>
          <w:b/>
          <w:bCs/>
          <w:sz w:val="40"/>
          <w:szCs w:val="40"/>
        </w:rPr>
      </w:pPr>
      <w:r w:rsidRPr="0031080B">
        <w:rPr>
          <w:rFonts w:ascii="Arial" w:hAnsi="Arial" w:cs="Arial"/>
          <w:b/>
          <w:bCs/>
          <w:sz w:val="40"/>
          <w:szCs w:val="40"/>
        </w:rPr>
        <w:t xml:space="preserve">Ensuring an anxiety-reduced environment for ‘quiet children’ who are reluctant to </w:t>
      </w:r>
      <w:proofErr w:type="gramStart"/>
      <w:r w:rsidRPr="0031080B">
        <w:rPr>
          <w:rFonts w:ascii="Arial" w:hAnsi="Arial" w:cs="Arial"/>
          <w:b/>
          <w:bCs/>
          <w:sz w:val="40"/>
          <w:szCs w:val="40"/>
        </w:rPr>
        <w:t>talk</w:t>
      </w:r>
      <w:proofErr w:type="gramEnd"/>
    </w:p>
    <w:p w14:paraId="23B104EA" w14:textId="382281A8" w:rsidR="0031080B" w:rsidRDefault="0031080B" w:rsidP="0031080B">
      <w:pPr>
        <w:pStyle w:val="Heading1"/>
        <w:spacing w:before="0"/>
        <w:jc w:val="center"/>
        <w:rPr>
          <w:rFonts w:ascii="Arial" w:hAnsi="Arial" w:cs="Arial"/>
          <w:sz w:val="20"/>
          <w:szCs w:val="20"/>
        </w:rPr>
      </w:pPr>
      <w:r w:rsidRPr="0031080B">
        <w:rPr>
          <w:rFonts w:ascii="Arial" w:hAnsi="Arial" w:cs="Arial"/>
          <w:sz w:val="20"/>
          <w:szCs w:val="20"/>
        </w:rPr>
        <w:t>– adapted from Maggie Johnson 2016</w:t>
      </w:r>
    </w:p>
    <w:p w14:paraId="0ED5D656" w14:textId="1ED4E3DF" w:rsidR="0031080B" w:rsidRPr="0031080B" w:rsidRDefault="0031080B" w:rsidP="0031080B">
      <w:r>
        <w:rPr>
          <w:noProof/>
        </w:rPr>
        <w:drawing>
          <wp:anchor distT="0" distB="0" distL="114300" distR="114300" simplePos="0" relativeHeight="251660288" behindDoc="1" locked="0" layoutInCell="1" allowOverlap="1" wp14:anchorId="2A580371" wp14:editId="136BF193">
            <wp:simplePos x="0" y="0"/>
            <wp:positionH relativeFrom="margin">
              <wp:posOffset>1638300</wp:posOffset>
            </wp:positionH>
            <wp:positionV relativeFrom="paragraph">
              <wp:posOffset>56515</wp:posOffset>
            </wp:positionV>
            <wp:extent cx="2628447" cy="934503"/>
            <wp:effectExtent l="0" t="0" r="635" b="0"/>
            <wp:wrapNone/>
            <wp:docPr id="2" name="Picture 2" descr="1,605 Nervous Child Cartoon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05 Nervous Child Cartoon Images, Stock Photos &amp; Vectors | Shutter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6086"/>
                    <a:stretch/>
                  </pic:blipFill>
                  <pic:spPr bwMode="auto">
                    <a:xfrm>
                      <a:off x="0" y="0"/>
                      <a:ext cx="2628447" cy="9345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4C7DD1" w14:textId="2D40B290" w:rsidR="0031080B" w:rsidRDefault="0031080B" w:rsidP="0031080B">
      <w:pPr>
        <w:pStyle w:val="ListParagraph"/>
        <w:spacing w:before="120" w:after="0"/>
        <w:ind w:left="360"/>
        <w:rPr>
          <w:rFonts w:ascii="Arial" w:hAnsi="Arial" w:cs="Arial"/>
          <w:sz w:val="24"/>
          <w:szCs w:val="24"/>
        </w:rPr>
      </w:pPr>
    </w:p>
    <w:p w14:paraId="759AECCF" w14:textId="77E59BE1" w:rsidR="0031080B" w:rsidRDefault="0031080B" w:rsidP="0031080B">
      <w:pPr>
        <w:pStyle w:val="ListParagraph"/>
        <w:spacing w:before="120" w:after="0"/>
        <w:ind w:left="360"/>
        <w:rPr>
          <w:rFonts w:ascii="Arial" w:hAnsi="Arial" w:cs="Arial"/>
          <w:sz w:val="24"/>
          <w:szCs w:val="24"/>
        </w:rPr>
      </w:pPr>
    </w:p>
    <w:p w14:paraId="401FB7CF" w14:textId="3FDCFE35" w:rsidR="0031080B" w:rsidRDefault="0031080B" w:rsidP="0031080B">
      <w:pPr>
        <w:pStyle w:val="ListParagraph"/>
        <w:spacing w:before="120" w:after="0"/>
        <w:ind w:left="360"/>
        <w:rPr>
          <w:rFonts w:ascii="Arial" w:hAnsi="Arial" w:cs="Arial"/>
          <w:sz w:val="24"/>
          <w:szCs w:val="24"/>
        </w:rPr>
      </w:pPr>
      <w:r>
        <w:rPr>
          <w:noProof/>
        </w:rPr>
        <mc:AlternateContent>
          <mc:Choice Requires="wps">
            <w:drawing>
              <wp:anchor distT="45720" distB="45720" distL="114300" distR="114300" simplePos="0" relativeHeight="251659264" behindDoc="0" locked="0" layoutInCell="1" allowOverlap="1" wp14:anchorId="1251F6DA" wp14:editId="78A80927">
                <wp:simplePos x="0" y="0"/>
                <wp:positionH relativeFrom="margin">
                  <wp:align>left</wp:align>
                </wp:positionH>
                <wp:positionV relativeFrom="paragraph">
                  <wp:posOffset>370840</wp:posOffset>
                </wp:positionV>
                <wp:extent cx="6038850" cy="2921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92100"/>
                        </a:xfrm>
                        <a:prstGeom prst="rect">
                          <a:avLst/>
                        </a:prstGeom>
                        <a:solidFill>
                          <a:schemeClr val="accent1">
                            <a:lumMod val="40000"/>
                            <a:lumOff val="60000"/>
                          </a:schemeClr>
                        </a:solidFill>
                        <a:ln w="9525">
                          <a:solidFill>
                            <a:srgbClr val="000000"/>
                          </a:solidFill>
                          <a:miter lim="800000"/>
                          <a:headEnd/>
                          <a:tailEnd/>
                        </a:ln>
                      </wps:spPr>
                      <wps:txbx>
                        <w:txbxContent>
                          <w:p w14:paraId="2294688B" w14:textId="0A49CECA" w:rsidR="0031080B" w:rsidRPr="0031080B" w:rsidRDefault="0031080B">
                            <w:pPr>
                              <w:rPr>
                                <w:rFonts w:ascii="Arial" w:hAnsi="Arial" w:cs="Arial"/>
                                <w:b/>
                                <w:bCs/>
                                <w:sz w:val="24"/>
                                <w:szCs w:val="24"/>
                              </w:rPr>
                            </w:pPr>
                            <w:r w:rsidRPr="0031080B">
                              <w:rPr>
                                <w:rFonts w:ascii="Arial" w:hAnsi="Arial" w:cs="Arial"/>
                                <w:b/>
                                <w:bCs/>
                                <w:sz w:val="24"/>
                                <w:szCs w:val="24"/>
                              </w:rPr>
                              <w:t>PLEASE 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51F6DA" id="_x0000_t202" coordsize="21600,21600" o:spt="202" path="m,l,21600r21600,l21600,xe">
                <v:stroke joinstyle="miter"/>
                <v:path gradientshapeok="t" o:connecttype="rect"/>
              </v:shapetype>
              <v:shape id="Text Box 2" o:spid="_x0000_s1026" type="#_x0000_t202" style="position:absolute;left:0;text-align:left;margin-left:0;margin-top:29.2pt;width:475.5pt;height:2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" fillcolor="#b4c6e7 [1300]">
                <v:textbox>
                  <w:txbxContent>
                    <w:p w14:paraId="2294688B" w14:textId="0A49CECA" w:rsidR="0031080B" w:rsidRPr="0031080B" w:rsidRDefault="0031080B">
                      <w:pPr>
                        <w:rPr>
                          <w:rFonts w:ascii="Arial" w:hAnsi="Arial" w:cs="Arial"/>
                          <w:b/>
                          <w:bCs/>
                          <w:sz w:val="24"/>
                          <w:szCs w:val="24"/>
                        </w:rPr>
                      </w:pPr>
                      <w:r w:rsidRPr="0031080B">
                        <w:rPr>
                          <w:rFonts w:ascii="Arial" w:hAnsi="Arial" w:cs="Arial"/>
                          <w:b/>
                          <w:bCs/>
                          <w:sz w:val="24"/>
                          <w:szCs w:val="24"/>
                        </w:rPr>
                        <w:t>PLEASE DO:</w:t>
                      </w:r>
                    </w:p>
                  </w:txbxContent>
                </v:textbox>
                <w10:wrap type="square" anchorx="margin"/>
              </v:shape>
            </w:pict>
          </mc:Fallback>
        </mc:AlternateContent>
      </w:r>
    </w:p>
    <w:p w14:paraId="2DAB3409" w14:textId="4769C5FB" w:rsidR="0031080B" w:rsidRPr="0031080B" w:rsidRDefault="0031080B" w:rsidP="0031080B">
      <w:pPr>
        <w:pStyle w:val="ListParagraph"/>
        <w:numPr>
          <w:ilvl w:val="0"/>
          <w:numId w:val="1"/>
        </w:numPr>
        <w:spacing w:before="120" w:after="0"/>
        <w:rPr>
          <w:rFonts w:ascii="Arial" w:hAnsi="Arial" w:cs="Arial"/>
        </w:rPr>
      </w:pPr>
      <w:r w:rsidRPr="0031080B">
        <w:rPr>
          <w:rFonts w:ascii="Arial" w:hAnsi="Arial" w:cs="Arial"/>
        </w:rPr>
        <w:t>Remember that this is a genuine difficulty and any pressure to speak will make things</w:t>
      </w:r>
      <w:r w:rsidRPr="0031080B">
        <w:rPr>
          <w:rFonts w:ascii="Arial" w:hAnsi="Arial" w:cs="Arial"/>
        </w:rPr>
        <w:t xml:space="preserve"> </w:t>
      </w:r>
      <w:r w:rsidRPr="0031080B">
        <w:rPr>
          <w:rFonts w:ascii="Arial" w:hAnsi="Arial" w:cs="Arial"/>
        </w:rPr>
        <w:t>worse. Have patience and let the child speak when they are ready.</w:t>
      </w:r>
    </w:p>
    <w:p w14:paraId="6E5797D5" w14:textId="77777777" w:rsidR="0031080B" w:rsidRPr="0031080B" w:rsidRDefault="0031080B" w:rsidP="0031080B">
      <w:pPr>
        <w:pStyle w:val="ListParagraph"/>
        <w:spacing w:after="0"/>
        <w:rPr>
          <w:rFonts w:ascii="Arial" w:hAnsi="Arial" w:cs="Arial"/>
        </w:rPr>
      </w:pPr>
    </w:p>
    <w:p w14:paraId="119ABD88" w14:textId="7A15FDBC" w:rsidR="0031080B" w:rsidRPr="0031080B" w:rsidRDefault="0031080B" w:rsidP="0031080B">
      <w:pPr>
        <w:pStyle w:val="ListParagraph"/>
        <w:numPr>
          <w:ilvl w:val="0"/>
          <w:numId w:val="1"/>
        </w:numPr>
        <w:spacing w:after="0"/>
        <w:rPr>
          <w:rFonts w:ascii="Arial" w:hAnsi="Arial" w:cs="Arial"/>
        </w:rPr>
      </w:pPr>
      <w:r w:rsidRPr="0031080B">
        <w:rPr>
          <w:rFonts w:ascii="Arial" w:hAnsi="Arial" w:cs="Arial"/>
        </w:rPr>
        <w:t>Engage the child through physical activit</w:t>
      </w:r>
      <w:r w:rsidRPr="0031080B">
        <w:rPr>
          <w:rFonts w:ascii="Arial" w:hAnsi="Arial" w:cs="Arial"/>
        </w:rPr>
        <w:t>ies</w:t>
      </w:r>
      <w:r w:rsidRPr="0031080B">
        <w:rPr>
          <w:rFonts w:ascii="Arial" w:hAnsi="Arial" w:cs="Arial"/>
        </w:rPr>
        <w:t xml:space="preserve">, creative </w:t>
      </w:r>
      <w:proofErr w:type="gramStart"/>
      <w:r w:rsidRPr="0031080B">
        <w:rPr>
          <w:rFonts w:ascii="Arial" w:hAnsi="Arial" w:cs="Arial"/>
        </w:rPr>
        <w:t>projects</w:t>
      </w:r>
      <w:proofErr w:type="gramEnd"/>
      <w:r w:rsidRPr="0031080B">
        <w:rPr>
          <w:rFonts w:ascii="Arial" w:hAnsi="Arial" w:cs="Arial"/>
        </w:rPr>
        <w:t xml:space="preserve"> and fun</w:t>
      </w:r>
      <w:r w:rsidRPr="0031080B">
        <w:rPr>
          <w:rFonts w:ascii="Arial" w:hAnsi="Arial" w:cs="Arial"/>
        </w:rPr>
        <w:t>.</w:t>
      </w:r>
    </w:p>
    <w:p w14:paraId="690A9099" w14:textId="77777777" w:rsidR="0031080B" w:rsidRPr="0031080B" w:rsidRDefault="0031080B" w:rsidP="0031080B">
      <w:pPr>
        <w:pStyle w:val="ListParagraph"/>
        <w:spacing w:after="0"/>
        <w:rPr>
          <w:rFonts w:ascii="Arial" w:hAnsi="Arial" w:cs="Arial"/>
        </w:rPr>
      </w:pPr>
    </w:p>
    <w:p w14:paraId="782885E2" w14:textId="391B8C02" w:rsidR="0031080B" w:rsidRPr="0031080B" w:rsidRDefault="0031080B" w:rsidP="0031080B">
      <w:pPr>
        <w:pStyle w:val="ListParagraph"/>
        <w:numPr>
          <w:ilvl w:val="0"/>
          <w:numId w:val="1"/>
        </w:numPr>
        <w:rPr>
          <w:rFonts w:ascii="Arial" w:hAnsi="Arial" w:cs="Arial"/>
        </w:rPr>
      </w:pPr>
      <w:r w:rsidRPr="0031080B">
        <w:rPr>
          <w:rFonts w:ascii="Arial" w:hAnsi="Arial" w:cs="Arial"/>
        </w:rPr>
        <w:t>Talk to the child about what you are doing without expecting an answer. Make</w:t>
      </w:r>
      <w:r w:rsidRPr="0031080B">
        <w:rPr>
          <w:rFonts w:ascii="Arial" w:hAnsi="Arial" w:cs="Arial"/>
        </w:rPr>
        <w:t xml:space="preserve"> </w:t>
      </w:r>
      <w:r w:rsidRPr="0031080B">
        <w:rPr>
          <w:rFonts w:ascii="Arial" w:hAnsi="Arial" w:cs="Arial"/>
        </w:rPr>
        <w:t xml:space="preserve">comments rather than asking direct questions, </w:t>
      </w:r>
      <w:proofErr w:type="spellStart"/>
      <w:proofErr w:type="gramStart"/>
      <w:r w:rsidRPr="0031080B">
        <w:rPr>
          <w:rFonts w:ascii="Arial" w:hAnsi="Arial" w:cs="Arial"/>
        </w:rPr>
        <w:t>eg</w:t>
      </w:r>
      <w:proofErr w:type="spellEnd"/>
      <w:proofErr w:type="gramEnd"/>
      <w:r w:rsidRPr="0031080B">
        <w:rPr>
          <w:rFonts w:ascii="Arial" w:hAnsi="Arial" w:cs="Arial"/>
        </w:rPr>
        <w:t xml:space="preserve"> ‘This looks like your dog, I can’t</w:t>
      </w:r>
      <w:r w:rsidRPr="0031080B">
        <w:rPr>
          <w:rFonts w:ascii="Arial" w:hAnsi="Arial" w:cs="Arial"/>
        </w:rPr>
        <w:t xml:space="preserve"> </w:t>
      </w:r>
      <w:r w:rsidRPr="0031080B">
        <w:rPr>
          <w:rFonts w:ascii="Arial" w:hAnsi="Arial" w:cs="Arial"/>
        </w:rPr>
        <w:t>remember his name though’, rather than ‘What’s the name of your dog?’</w:t>
      </w:r>
    </w:p>
    <w:p w14:paraId="70D6FFB7" w14:textId="77777777" w:rsidR="0031080B" w:rsidRPr="0031080B" w:rsidRDefault="0031080B" w:rsidP="0031080B">
      <w:pPr>
        <w:pStyle w:val="ListParagraph"/>
        <w:spacing w:after="0"/>
        <w:rPr>
          <w:rFonts w:ascii="Arial" w:hAnsi="Arial" w:cs="Arial"/>
        </w:rPr>
      </w:pPr>
    </w:p>
    <w:p w14:paraId="5D254DB2" w14:textId="29DA6764" w:rsidR="0031080B" w:rsidRPr="0031080B" w:rsidRDefault="0031080B" w:rsidP="0031080B">
      <w:pPr>
        <w:pStyle w:val="ListParagraph"/>
        <w:numPr>
          <w:ilvl w:val="0"/>
          <w:numId w:val="1"/>
        </w:numPr>
        <w:rPr>
          <w:rFonts w:ascii="Arial" w:hAnsi="Arial" w:cs="Arial"/>
        </w:rPr>
      </w:pPr>
      <w:r w:rsidRPr="0031080B">
        <w:rPr>
          <w:rFonts w:ascii="Arial" w:hAnsi="Arial" w:cs="Arial"/>
        </w:rPr>
        <w:t xml:space="preserve">Provide the opportunity to speak rather than making demands, </w:t>
      </w:r>
      <w:proofErr w:type="spellStart"/>
      <w:proofErr w:type="gramStart"/>
      <w:r w:rsidRPr="0031080B">
        <w:rPr>
          <w:rFonts w:ascii="Arial" w:hAnsi="Arial" w:cs="Arial"/>
        </w:rPr>
        <w:t>eg</w:t>
      </w:r>
      <w:proofErr w:type="spellEnd"/>
      <w:proofErr w:type="gramEnd"/>
      <w:r w:rsidRPr="0031080B">
        <w:rPr>
          <w:rFonts w:ascii="Arial" w:hAnsi="Arial" w:cs="Arial"/>
        </w:rPr>
        <w:t xml:space="preserve"> ‘Hmm, I wonder where</w:t>
      </w:r>
      <w:r w:rsidRPr="0031080B">
        <w:rPr>
          <w:rFonts w:ascii="Arial" w:hAnsi="Arial" w:cs="Arial"/>
        </w:rPr>
        <w:t xml:space="preserve"> </w:t>
      </w:r>
      <w:r w:rsidRPr="0031080B">
        <w:rPr>
          <w:rFonts w:ascii="Arial" w:hAnsi="Arial" w:cs="Arial"/>
        </w:rPr>
        <w:t>this one goes?’ (pause); ‘Oh dear, I can’t find any round ones’ (pause).</w:t>
      </w:r>
    </w:p>
    <w:p w14:paraId="3ABD34E1" w14:textId="77777777" w:rsidR="0031080B" w:rsidRPr="0031080B" w:rsidRDefault="0031080B" w:rsidP="0031080B">
      <w:pPr>
        <w:pStyle w:val="ListParagraph"/>
        <w:spacing w:after="0"/>
        <w:rPr>
          <w:rFonts w:ascii="Arial" w:hAnsi="Arial" w:cs="Arial"/>
        </w:rPr>
      </w:pPr>
    </w:p>
    <w:p w14:paraId="0C90E9FB" w14:textId="634E6D6F" w:rsidR="0031080B" w:rsidRPr="0031080B" w:rsidRDefault="0031080B" w:rsidP="0031080B">
      <w:pPr>
        <w:pStyle w:val="ListParagraph"/>
        <w:numPr>
          <w:ilvl w:val="0"/>
          <w:numId w:val="1"/>
        </w:numPr>
        <w:spacing w:after="0"/>
        <w:rPr>
          <w:rFonts w:ascii="Arial" w:hAnsi="Arial" w:cs="Arial"/>
        </w:rPr>
      </w:pPr>
      <w:r w:rsidRPr="0031080B">
        <w:rPr>
          <w:rFonts w:ascii="Arial" w:hAnsi="Arial" w:cs="Arial"/>
        </w:rPr>
        <w:t>Warmly respond to the child’s attempts to communicate through gesture or whispering,</w:t>
      </w:r>
      <w:r w:rsidRPr="0031080B">
        <w:rPr>
          <w:rFonts w:ascii="Arial" w:hAnsi="Arial" w:cs="Arial"/>
        </w:rPr>
        <w:t xml:space="preserve"> </w:t>
      </w:r>
      <w:r w:rsidRPr="0031080B">
        <w:rPr>
          <w:rFonts w:ascii="Arial" w:hAnsi="Arial" w:cs="Arial"/>
        </w:rPr>
        <w:t>by talking back in a natural way as if they had spoken.</w:t>
      </w:r>
    </w:p>
    <w:p w14:paraId="52C921E6" w14:textId="77777777" w:rsidR="0031080B" w:rsidRPr="0031080B" w:rsidRDefault="0031080B" w:rsidP="0031080B">
      <w:pPr>
        <w:spacing w:after="0"/>
        <w:rPr>
          <w:rFonts w:ascii="Arial" w:hAnsi="Arial" w:cs="Arial"/>
        </w:rPr>
      </w:pPr>
    </w:p>
    <w:p w14:paraId="70CE25B2" w14:textId="384EC802" w:rsidR="0031080B" w:rsidRPr="0031080B" w:rsidRDefault="0031080B" w:rsidP="0031080B">
      <w:pPr>
        <w:pStyle w:val="ListParagraph"/>
        <w:numPr>
          <w:ilvl w:val="0"/>
          <w:numId w:val="1"/>
        </w:numPr>
        <w:spacing w:after="0"/>
        <w:rPr>
          <w:rFonts w:ascii="Arial" w:hAnsi="Arial" w:cs="Arial"/>
        </w:rPr>
      </w:pPr>
      <w:r w:rsidRPr="0031080B">
        <w:rPr>
          <w:rFonts w:ascii="Arial" w:hAnsi="Arial" w:cs="Arial"/>
        </w:rPr>
        <w:t>Ask the child questions through other adults or children they talk to, keeping a</w:t>
      </w:r>
      <w:r w:rsidRPr="0031080B">
        <w:rPr>
          <w:rFonts w:ascii="Arial" w:hAnsi="Arial" w:cs="Arial"/>
        </w:rPr>
        <w:t xml:space="preserve"> </w:t>
      </w:r>
      <w:r w:rsidRPr="0031080B">
        <w:rPr>
          <w:rFonts w:ascii="Arial" w:hAnsi="Arial" w:cs="Arial"/>
        </w:rPr>
        <w:t>comfortable distance until the child can talk easily in front of you.</w:t>
      </w:r>
    </w:p>
    <w:p w14:paraId="415BCBDE" w14:textId="77777777" w:rsidR="0031080B" w:rsidRPr="0031080B" w:rsidRDefault="0031080B" w:rsidP="0031080B">
      <w:pPr>
        <w:spacing w:after="0"/>
        <w:rPr>
          <w:rFonts w:ascii="Arial" w:hAnsi="Arial" w:cs="Arial"/>
        </w:rPr>
      </w:pPr>
    </w:p>
    <w:p w14:paraId="561CA802" w14:textId="142C3130" w:rsidR="0031080B" w:rsidRPr="0031080B" w:rsidRDefault="0031080B" w:rsidP="0031080B">
      <w:pPr>
        <w:pStyle w:val="ListParagraph"/>
        <w:numPr>
          <w:ilvl w:val="0"/>
          <w:numId w:val="1"/>
        </w:numPr>
        <w:spacing w:after="0"/>
        <w:rPr>
          <w:rFonts w:ascii="Arial" w:hAnsi="Arial" w:cs="Arial"/>
        </w:rPr>
      </w:pPr>
      <w:r w:rsidRPr="0031080B">
        <w:rPr>
          <w:rFonts w:ascii="Arial" w:hAnsi="Arial" w:cs="Arial"/>
        </w:rPr>
        <w:t>Reassure the child in private that you won’t single them out in class to answer a</w:t>
      </w:r>
      <w:r w:rsidRPr="0031080B">
        <w:rPr>
          <w:rFonts w:ascii="Arial" w:hAnsi="Arial" w:cs="Arial"/>
        </w:rPr>
        <w:t xml:space="preserve"> </w:t>
      </w:r>
      <w:r w:rsidRPr="0031080B">
        <w:rPr>
          <w:rFonts w:ascii="Arial" w:hAnsi="Arial" w:cs="Arial"/>
        </w:rPr>
        <w:t>question, read aloud or demonstrate an activity unless they let you know that they want to be chosen. Say that they can start talking as soon as they feel ready but, until then,</w:t>
      </w:r>
      <w:r w:rsidRPr="0031080B">
        <w:rPr>
          <w:rFonts w:ascii="Arial" w:hAnsi="Arial" w:cs="Arial"/>
        </w:rPr>
        <w:t xml:space="preserve"> </w:t>
      </w:r>
      <w:r w:rsidRPr="0031080B">
        <w:rPr>
          <w:rFonts w:ascii="Arial" w:hAnsi="Arial" w:cs="Arial"/>
        </w:rPr>
        <w:t>just have a good time! It’s OK to laugh and it’s OK to sing – whatever they feel they</w:t>
      </w:r>
      <w:r w:rsidRPr="0031080B">
        <w:rPr>
          <w:rFonts w:ascii="Arial" w:hAnsi="Arial" w:cs="Arial"/>
        </w:rPr>
        <w:t xml:space="preserve"> </w:t>
      </w:r>
      <w:r w:rsidRPr="0031080B">
        <w:rPr>
          <w:rFonts w:ascii="Arial" w:hAnsi="Arial" w:cs="Arial"/>
        </w:rPr>
        <w:t>can manage.</w:t>
      </w:r>
    </w:p>
    <w:p w14:paraId="7E67C564" w14:textId="77777777" w:rsidR="0031080B" w:rsidRPr="0031080B" w:rsidRDefault="0031080B" w:rsidP="0031080B">
      <w:pPr>
        <w:spacing w:after="0"/>
        <w:rPr>
          <w:rFonts w:ascii="Arial" w:hAnsi="Arial" w:cs="Arial"/>
        </w:rPr>
      </w:pPr>
    </w:p>
    <w:p w14:paraId="140A20D0" w14:textId="3D844D75" w:rsidR="0031080B" w:rsidRPr="0031080B" w:rsidRDefault="0031080B" w:rsidP="0031080B">
      <w:pPr>
        <w:pStyle w:val="ListParagraph"/>
        <w:numPr>
          <w:ilvl w:val="0"/>
          <w:numId w:val="1"/>
        </w:numPr>
        <w:rPr>
          <w:rFonts w:ascii="Arial" w:hAnsi="Arial" w:cs="Arial"/>
        </w:rPr>
      </w:pPr>
      <w:r w:rsidRPr="0031080B">
        <w:rPr>
          <w:rFonts w:ascii="Arial" w:hAnsi="Arial" w:cs="Arial"/>
        </w:rPr>
        <w:t>Invite the child to let you know if anything is upsetting them, or if they have news they</w:t>
      </w:r>
      <w:r w:rsidRPr="0031080B">
        <w:rPr>
          <w:rFonts w:ascii="Arial" w:hAnsi="Arial" w:cs="Arial"/>
        </w:rPr>
        <w:t xml:space="preserve"> </w:t>
      </w:r>
      <w:r w:rsidRPr="0031080B">
        <w:rPr>
          <w:rFonts w:ascii="Arial" w:hAnsi="Arial" w:cs="Arial"/>
        </w:rPr>
        <w:t>want to share, through a two-way liaison book with home.</w:t>
      </w:r>
    </w:p>
    <w:p w14:paraId="179C5F64" w14:textId="77777777" w:rsidR="0031080B" w:rsidRPr="0031080B" w:rsidRDefault="0031080B" w:rsidP="0031080B">
      <w:pPr>
        <w:pStyle w:val="ListParagraph"/>
        <w:spacing w:after="0"/>
        <w:rPr>
          <w:rFonts w:ascii="Arial" w:hAnsi="Arial" w:cs="Arial"/>
        </w:rPr>
      </w:pPr>
    </w:p>
    <w:p w14:paraId="4EE49E97" w14:textId="0824200E" w:rsidR="0031080B" w:rsidRPr="0031080B" w:rsidRDefault="0031080B" w:rsidP="0031080B">
      <w:pPr>
        <w:pStyle w:val="ListParagraph"/>
        <w:numPr>
          <w:ilvl w:val="0"/>
          <w:numId w:val="1"/>
        </w:numPr>
        <w:rPr>
          <w:rFonts w:ascii="Arial" w:hAnsi="Arial" w:cs="Arial"/>
        </w:rPr>
      </w:pPr>
      <w:r w:rsidRPr="0031080B">
        <w:rPr>
          <w:rFonts w:ascii="Arial" w:hAnsi="Arial" w:cs="Arial"/>
        </w:rPr>
        <w:t xml:space="preserve">Assist transitions between home and other settings: </w:t>
      </w:r>
      <w:proofErr w:type="gramStart"/>
      <w:r w:rsidRPr="0031080B">
        <w:rPr>
          <w:rFonts w:ascii="Arial" w:hAnsi="Arial" w:cs="Arial"/>
        </w:rPr>
        <w:t>e</w:t>
      </w:r>
      <w:r>
        <w:rPr>
          <w:rFonts w:ascii="Arial" w:hAnsi="Arial" w:cs="Arial"/>
        </w:rPr>
        <w:t>.</w:t>
      </w:r>
      <w:r w:rsidRPr="0031080B">
        <w:rPr>
          <w:rFonts w:ascii="Arial" w:hAnsi="Arial" w:cs="Arial"/>
        </w:rPr>
        <w:t>g</w:t>
      </w:r>
      <w:r>
        <w:rPr>
          <w:rFonts w:ascii="Arial" w:hAnsi="Arial" w:cs="Arial"/>
        </w:rPr>
        <w:t>.</w:t>
      </w:r>
      <w:proofErr w:type="gramEnd"/>
      <w:r w:rsidRPr="0031080B">
        <w:rPr>
          <w:rFonts w:ascii="Arial" w:hAnsi="Arial" w:cs="Arial"/>
        </w:rPr>
        <w:t xml:space="preserve"> parents participate with the</w:t>
      </w:r>
      <w:r w:rsidRPr="0031080B">
        <w:rPr>
          <w:rFonts w:ascii="Arial" w:hAnsi="Arial" w:cs="Arial"/>
        </w:rPr>
        <w:t xml:space="preserve"> </w:t>
      </w:r>
      <w:r w:rsidRPr="0031080B">
        <w:rPr>
          <w:rFonts w:ascii="Arial" w:hAnsi="Arial" w:cs="Arial"/>
        </w:rPr>
        <w:t>child in other settings; staff or friends visit the child’s home.</w:t>
      </w:r>
    </w:p>
    <w:p w14:paraId="54B147D3" w14:textId="77777777" w:rsidR="0031080B" w:rsidRPr="0031080B" w:rsidRDefault="0031080B" w:rsidP="0031080B">
      <w:pPr>
        <w:pStyle w:val="ListParagraph"/>
        <w:spacing w:after="0"/>
        <w:rPr>
          <w:rFonts w:ascii="Arial" w:hAnsi="Arial" w:cs="Arial"/>
        </w:rPr>
      </w:pPr>
    </w:p>
    <w:p w14:paraId="574B9BD7" w14:textId="038CC8BA" w:rsidR="0031080B" w:rsidRPr="0031080B" w:rsidRDefault="0031080B" w:rsidP="0031080B">
      <w:pPr>
        <w:pStyle w:val="ListParagraph"/>
        <w:numPr>
          <w:ilvl w:val="0"/>
          <w:numId w:val="1"/>
        </w:numPr>
        <w:spacing w:after="0"/>
        <w:rPr>
          <w:rFonts w:ascii="Arial" w:hAnsi="Arial" w:cs="Arial"/>
        </w:rPr>
      </w:pPr>
      <w:r w:rsidRPr="0031080B">
        <w:rPr>
          <w:rFonts w:ascii="Arial" w:hAnsi="Arial" w:cs="Arial"/>
        </w:rPr>
        <w:t>Try to find time at school for periods of unpressured one-to-one interaction.</w:t>
      </w:r>
    </w:p>
    <w:p w14:paraId="4AFD3D85" w14:textId="77777777" w:rsidR="0031080B" w:rsidRPr="0031080B" w:rsidRDefault="0031080B" w:rsidP="0031080B">
      <w:pPr>
        <w:spacing w:after="0"/>
        <w:rPr>
          <w:rFonts w:ascii="Arial" w:hAnsi="Arial" w:cs="Arial"/>
        </w:rPr>
      </w:pPr>
    </w:p>
    <w:p w14:paraId="0D8B9E43" w14:textId="02B68F70" w:rsidR="0031080B" w:rsidRPr="0031080B" w:rsidRDefault="0031080B" w:rsidP="0031080B">
      <w:pPr>
        <w:pStyle w:val="ListParagraph"/>
        <w:numPr>
          <w:ilvl w:val="0"/>
          <w:numId w:val="1"/>
        </w:numPr>
        <w:spacing w:after="0"/>
        <w:rPr>
          <w:rFonts w:ascii="Arial" w:hAnsi="Arial" w:cs="Arial"/>
        </w:rPr>
      </w:pPr>
      <w:r w:rsidRPr="0031080B">
        <w:rPr>
          <w:rFonts w:ascii="Arial" w:hAnsi="Arial" w:cs="Arial"/>
        </w:rPr>
        <w:t>Encourage the child to sit, work or play with friends they talk to in other settings.</w:t>
      </w:r>
    </w:p>
    <w:p w14:paraId="4701D5BC" w14:textId="267B4335" w:rsidR="0031080B" w:rsidRPr="0031080B" w:rsidRDefault="0031080B" w:rsidP="0031080B">
      <w:pPr>
        <w:spacing w:after="0"/>
        <w:rPr>
          <w:rFonts w:ascii="Arial" w:hAnsi="Arial" w:cs="Arial"/>
        </w:rPr>
      </w:pPr>
    </w:p>
    <w:p w14:paraId="3E6745FF" w14:textId="61741042" w:rsidR="0031080B" w:rsidRPr="0031080B" w:rsidRDefault="0031080B" w:rsidP="0031080B">
      <w:pPr>
        <w:pStyle w:val="ListParagraph"/>
        <w:numPr>
          <w:ilvl w:val="0"/>
          <w:numId w:val="1"/>
        </w:numPr>
        <w:rPr>
          <w:rFonts w:ascii="Arial" w:hAnsi="Arial" w:cs="Arial"/>
        </w:rPr>
      </w:pPr>
      <w:r w:rsidRPr="0031080B">
        <w:rPr>
          <w:rFonts w:ascii="Arial" w:hAnsi="Arial" w:cs="Arial"/>
        </w:rPr>
        <w:t xml:space="preserve">Organise activities in which children move, </w:t>
      </w:r>
      <w:proofErr w:type="gramStart"/>
      <w:r w:rsidRPr="0031080B">
        <w:rPr>
          <w:rFonts w:ascii="Arial" w:hAnsi="Arial" w:cs="Arial"/>
        </w:rPr>
        <w:t>sing</w:t>
      </w:r>
      <w:proofErr w:type="gramEnd"/>
      <w:r w:rsidRPr="0031080B">
        <w:rPr>
          <w:rFonts w:ascii="Arial" w:hAnsi="Arial" w:cs="Arial"/>
        </w:rPr>
        <w:t xml:space="preserve"> or talk in unison, and activities and</w:t>
      </w:r>
      <w:r w:rsidRPr="0031080B">
        <w:rPr>
          <w:rFonts w:ascii="Arial" w:hAnsi="Arial" w:cs="Arial"/>
        </w:rPr>
        <w:t xml:space="preserve"> </w:t>
      </w:r>
      <w:r w:rsidRPr="0031080B">
        <w:rPr>
          <w:rFonts w:ascii="Arial" w:hAnsi="Arial" w:cs="Arial"/>
        </w:rPr>
        <w:t>games which do not require speech, making this clear before you start.</w:t>
      </w:r>
      <w:r w:rsidRPr="0031080B">
        <w:rPr>
          <w:noProof/>
        </w:rPr>
        <w:t xml:space="preserve"> </w:t>
      </w:r>
    </w:p>
    <w:p w14:paraId="766D5C98" w14:textId="77777777" w:rsidR="0031080B" w:rsidRPr="0031080B" w:rsidRDefault="0031080B" w:rsidP="0031080B">
      <w:pPr>
        <w:pStyle w:val="ListParagraph"/>
        <w:rPr>
          <w:rFonts w:ascii="Arial" w:hAnsi="Arial" w:cs="Arial"/>
        </w:rPr>
      </w:pPr>
    </w:p>
    <w:p w14:paraId="3CA08DD1" w14:textId="57056146" w:rsidR="0031080B" w:rsidRDefault="0031080B" w:rsidP="0031080B">
      <w:pPr>
        <w:rPr>
          <w:rFonts w:ascii="Arial" w:hAnsi="Arial" w:cs="Arial"/>
        </w:rPr>
      </w:pPr>
    </w:p>
    <w:p w14:paraId="10513F62" w14:textId="17F94B40" w:rsidR="0031080B" w:rsidRDefault="0031080B" w:rsidP="0031080B">
      <w:pPr>
        <w:pStyle w:val="ListParagraph"/>
        <w:spacing w:before="360"/>
        <w:ind w:left="360"/>
        <w:rPr>
          <w:rFonts w:ascii="Arial" w:hAnsi="Arial" w:cs="Arial"/>
        </w:rPr>
      </w:pPr>
    </w:p>
    <w:p w14:paraId="240F91FF" w14:textId="4348A400" w:rsidR="0031080B" w:rsidRPr="0031080B" w:rsidRDefault="0031080B" w:rsidP="0031080B">
      <w:pPr>
        <w:pStyle w:val="ListParagraph"/>
        <w:numPr>
          <w:ilvl w:val="0"/>
          <w:numId w:val="1"/>
        </w:numPr>
        <w:spacing w:before="360"/>
        <w:rPr>
          <w:rFonts w:ascii="Arial" w:hAnsi="Arial" w:cs="Arial"/>
        </w:rPr>
      </w:pPr>
      <w:r w:rsidRPr="0031080B">
        <w:rPr>
          <w:rFonts w:ascii="Arial" w:hAnsi="Arial" w:cs="Arial"/>
        </w:rPr>
        <w:t xml:space="preserve">Include the child in other activities by offering alternative forms of </w:t>
      </w:r>
      <w:proofErr w:type="gramStart"/>
      <w:r w:rsidRPr="0031080B">
        <w:rPr>
          <w:rFonts w:ascii="Arial" w:hAnsi="Arial" w:cs="Arial"/>
        </w:rPr>
        <w:t>communication</w:t>
      </w:r>
      <w:proofErr w:type="gramEnd"/>
    </w:p>
    <w:p w14:paraId="0460A700" w14:textId="77777777" w:rsidR="0031080B" w:rsidRPr="0031080B" w:rsidRDefault="0031080B" w:rsidP="0031080B">
      <w:pPr>
        <w:pStyle w:val="ListParagraph"/>
        <w:spacing w:before="360"/>
        <w:ind w:left="360"/>
        <w:rPr>
          <w:rFonts w:ascii="Arial" w:hAnsi="Arial" w:cs="Arial"/>
        </w:rPr>
      </w:pPr>
      <w:r w:rsidRPr="0031080B">
        <w:rPr>
          <w:rFonts w:ascii="Arial" w:hAnsi="Arial" w:cs="Arial"/>
        </w:rPr>
        <w:t>as a temporary stepping-stone while the child is having difficulty speaking; for</w:t>
      </w:r>
    </w:p>
    <w:p w14:paraId="00E4814E" w14:textId="024737D2" w:rsidR="0031080B" w:rsidRDefault="0031080B" w:rsidP="0031080B">
      <w:pPr>
        <w:pStyle w:val="ListParagraph"/>
        <w:spacing w:before="360"/>
        <w:ind w:left="360"/>
        <w:rPr>
          <w:rFonts w:ascii="Arial" w:hAnsi="Arial" w:cs="Arial"/>
        </w:rPr>
      </w:pPr>
      <w:r w:rsidRPr="0031080B">
        <w:rPr>
          <w:rFonts w:ascii="Arial" w:hAnsi="Arial" w:cs="Arial"/>
        </w:rPr>
        <w:t>example, pointing, holding up a picture, writing, or recording their news at home.</w:t>
      </w:r>
    </w:p>
    <w:p w14:paraId="01351C6E" w14:textId="77777777" w:rsidR="0031080B" w:rsidRDefault="0031080B" w:rsidP="0031080B">
      <w:pPr>
        <w:pStyle w:val="ListParagraph"/>
        <w:spacing w:before="360"/>
        <w:ind w:left="360"/>
        <w:rPr>
          <w:rFonts w:ascii="Arial" w:hAnsi="Arial" w:cs="Arial"/>
        </w:rPr>
      </w:pPr>
    </w:p>
    <w:p w14:paraId="372E4C77" w14:textId="2873E352" w:rsidR="0031080B" w:rsidRPr="0031080B" w:rsidRDefault="0031080B" w:rsidP="0031080B">
      <w:pPr>
        <w:pStyle w:val="ListParagraph"/>
        <w:numPr>
          <w:ilvl w:val="0"/>
          <w:numId w:val="1"/>
        </w:numPr>
        <w:spacing w:before="360"/>
        <w:rPr>
          <w:rFonts w:ascii="Arial" w:hAnsi="Arial" w:cs="Arial"/>
        </w:rPr>
      </w:pPr>
      <w:r w:rsidRPr="0031080B">
        <w:rPr>
          <w:rFonts w:ascii="Arial" w:hAnsi="Arial" w:cs="Arial"/>
        </w:rPr>
        <w:t>Provide opportunities to talk in situations that are less threatening to the child. For</w:t>
      </w:r>
    </w:p>
    <w:p w14:paraId="06384228" w14:textId="77777777" w:rsidR="0031080B" w:rsidRPr="0031080B" w:rsidRDefault="0031080B" w:rsidP="0031080B">
      <w:pPr>
        <w:pStyle w:val="ListParagraph"/>
        <w:spacing w:before="360"/>
        <w:ind w:left="360"/>
        <w:rPr>
          <w:rFonts w:ascii="Arial" w:hAnsi="Arial" w:cs="Arial"/>
        </w:rPr>
      </w:pPr>
      <w:r w:rsidRPr="0031080B">
        <w:rPr>
          <w:rFonts w:ascii="Arial" w:hAnsi="Arial" w:cs="Arial"/>
        </w:rPr>
        <w:t>example: ‘Can you take [new child] to the pegs and show her where to put her bag?</w:t>
      </w:r>
      <w:proofErr w:type="gramStart"/>
      <w:r w:rsidRPr="0031080B">
        <w:rPr>
          <w:rFonts w:ascii="Arial" w:hAnsi="Arial" w:cs="Arial"/>
        </w:rPr>
        <w:t>’;</w:t>
      </w:r>
      <w:proofErr w:type="gramEnd"/>
    </w:p>
    <w:p w14:paraId="374EB29A" w14:textId="77777777" w:rsidR="0031080B" w:rsidRPr="0031080B" w:rsidRDefault="0031080B" w:rsidP="0031080B">
      <w:pPr>
        <w:pStyle w:val="ListParagraph"/>
        <w:spacing w:before="360"/>
        <w:ind w:left="360"/>
        <w:rPr>
          <w:rFonts w:ascii="Arial" w:hAnsi="Arial" w:cs="Arial"/>
        </w:rPr>
      </w:pPr>
      <w:r w:rsidRPr="0031080B">
        <w:rPr>
          <w:rFonts w:ascii="Arial" w:hAnsi="Arial" w:cs="Arial"/>
        </w:rPr>
        <w:t>‘Take Mummy to the hall and show her what we’ve been making for assembly’; ‘</w:t>
      </w:r>
      <w:proofErr w:type="gramStart"/>
      <w:r w:rsidRPr="0031080B">
        <w:rPr>
          <w:rFonts w:ascii="Arial" w:hAnsi="Arial" w:cs="Arial"/>
        </w:rPr>
        <w:t>Please</w:t>
      </w:r>
      <w:proofErr w:type="gramEnd"/>
    </w:p>
    <w:p w14:paraId="61268F04" w14:textId="6D9050B9" w:rsidR="0031080B" w:rsidRDefault="0031080B" w:rsidP="0031080B">
      <w:pPr>
        <w:pStyle w:val="ListParagraph"/>
        <w:spacing w:before="360"/>
        <w:ind w:left="360"/>
        <w:rPr>
          <w:rFonts w:ascii="Arial" w:hAnsi="Arial" w:cs="Arial"/>
        </w:rPr>
      </w:pPr>
      <w:r w:rsidRPr="0031080B">
        <w:rPr>
          <w:rFonts w:ascii="Arial" w:hAnsi="Arial" w:cs="Arial"/>
        </w:rPr>
        <w:t>help [less able child] tidy up. He’s not sure what he’s got to do.’</w:t>
      </w:r>
    </w:p>
    <w:p w14:paraId="5475B2D9" w14:textId="77777777" w:rsidR="0031080B" w:rsidRPr="0031080B" w:rsidRDefault="0031080B" w:rsidP="0031080B">
      <w:pPr>
        <w:pStyle w:val="ListParagraph"/>
        <w:spacing w:before="360"/>
        <w:ind w:left="360"/>
        <w:rPr>
          <w:rFonts w:ascii="Arial" w:hAnsi="Arial" w:cs="Arial"/>
        </w:rPr>
      </w:pPr>
    </w:p>
    <w:p w14:paraId="1F497AD3" w14:textId="3CF4D74A" w:rsidR="0031080B" w:rsidRPr="0031080B" w:rsidRDefault="0031080B" w:rsidP="0031080B">
      <w:pPr>
        <w:pStyle w:val="ListParagraph"/>
        <w:numPr>
          <w:ilvl w:val="0"/>
          <w:numId w:val="1"/>
        </w:numPr>
        <w:spacing w:before="360"/>
        <w:rPr>
          <w:rFonts w:ascii="Arial" w:hAnsi="Arial" w:cs="Arial"/>
        </w:rPr>
      </w:pPr>
      <w:r w:rsidRPr="0031080B">
        <w:rPr>
          <w:rFonts w:ascii="Arial" w:hAnsi="Arial" w:cs="Arial"/>
        </w:rPr>
        <w:t xml:space="preserve">Actively support friendships with other children, making sure that peers don’t </w:t>
      </w:r>
      <w:proofErr w:type="gramStart"/>
      <w:r w:rsidRPr="0031080B">
        <w:rPr>
          <w:rFonts w:ascii="Arial" w:hAnsi="Arial" w:cs="Arial"/>
        </w:rPr>
        <w:t>pressurise</w:t>
      </w:r>
      <w:proofErr w:type="gramEnd"/>
    </w:p>
    <w:p w14:paraId="60F9B97B" w14:textId="05FEDCF4" w:rsidR="0031080B" w:rsidRDefault="0031080B" w:rsidP="0031080B">
      <w:pPr>
        <w:pStyle w:val="ListParagraph"/>
        <w:spacing w:before="360"/>
        <w:ind w:left="360"/>
        <w:rPr>
          <w:rFonts w:ascii="Arial" w:hAnsi="Arial" w:cs="Arial"/>
        </w:rPr>
      </w:pPr>
      <w:r w:rsidRPr="0031080B">
        <w:rPr>
          <w:rFonts w:ascii="Arial" w:hAnsi="Arial" w:cs="Arial"/>
        </w:rPr>
        <w:t>the child to speak and understand that they will speak in their own time.</w:t>
      </w:r>
    </w:p>
    <w:p w14:paraId="1D6F269A" w14:textId="77777777" w:rsidR="0031080B" w:rsidRDefault="0031080B" w:rsidP="0031080B">
      <w:pPr>
        <w:pStyle w:val="ListParagraph"/>
        <w:spacing w:before="360"/>
        <w:ind w:left="360"/>
        <w:rPr>
          <w:rFonts w:ascii="Arial" w:hAnsi="Arial" w:cs="Arial"/>
        </w:rPr>
      </w:pPr>
    </w:p>
    <w:p w14:paraId="426F8209" w14:textId="4E09E6AD" w:rsidR="0031080B" w:rsidRPr="0031080B" w:rsidRDefault="0031080B" w:rsidP="0031080B">
      <w:pPr>
        <w:pStyle w:val="ListParagraph"/>
        <w:numPr>
          <w:ilvl w:val="0"/>
          <w:numId w:val="1"/>
        </w:numPr>
        <w:spacing w:before="360"/>
        <w:rPr>
          <w:rFonts w:ascii="Arial" w:hAnsi="Arial" w:cs="Arial"/>
        </w:rPr>
      </w:pPr>
      <w:r w:rsidRPr="0031080B">
        <w:rPr>
          <w:rFonts w:ascii="Arial" w:hAnsi="Arial" w:cs="Arial"/>
        </w:rPr>
        <w:t>Ensure that the child can access the toilet, meals, drinks, help and first aid without</w:t>
      </w:r>
    </w:p>
    <w:p w14:paraId="11E230BC" w14:textId="1F4CD407" w:rsidR="0031080B" w:rsidRDefault="0031080B" w:rsidP="0031080B">
      <w:pPr>
        <w:pStyle w:val="ListParagraph"/>
        <w:spacing w:before="360"/>
        <w:ind w:left="360"/>
        <w:rPr>
          <w:rFonts w:ascii="Arial" w:hAnsi="Arial" w:cs="Arial"/>
        </w:rPr>
      </w:pPr>
      <w:r w:rsidRPr="0031080B">
        <w:rPr>
          <w:rFonts w:ascii="Arial" w:hAnsi="Arial" w:cs="Arial"/>
        </w:rPr>
        <w:t>speaking. Agree a procedure to follow when they feel ill or upset.</w:t>
      </w:r>
    </w:p>
    <w:p w14:paraId="616EC60A" w14:textId="77777777" w:rsidR="0031080B" w:rsidRDefault="0031080B" w:rsidP="0031080B">
      <w:pPr>
        <w:pStyle w:val="ListParagraph"/>
        <w:spacing w:before="360"/>
        <w:ind w:left="360"/>
        <w:rPr>
          <w:rFonts w:ascii="Arial" w:hAnsi="Arial" w:cs="Arial"/>
        </w:rPr>
      </w:pPr>
    </w:p>
    <w:p w14:paraId="10CDCB7E" w14:textId="76293AC6" w:rsidR="0031080B" w:rsidRDefault="0031080B" w:rsidP="0031080B">
      <w:pPr>
        <w:pStyle w:val="ListParagraph"/>
        <w:numPr>
          <w:ilvl w:val="0"/>
          <w:numId w:val="1"/>
        </w:numPr>
        <w:spacing w:before="360"/>
        <w:rPr>
          <w:rFonts w:ascii="Arial" w:hAnsi="Arial" w:cs="Arial"/>
        </w:rPr>
      </w:pPr>
      <w:r w:rsidRPr="0031080B">
        <w:rPr>
          <w:rFonts w:ascii="Arial" w:hAnsi="Arial" w:cs="Arial"/>
        </w:rPr>
        <w:t xml:space="preserve">Let children sit at the back or side of the classroom so that they have a good </w:t>
      </w:r>
      <w:r>
        <w:rPr>
          <w:rFonts w:ascii="Arial" w:hAnsi="Arial" w:cs="Arial"/>
        </w:rPr>
        <w:t xml:space="preserve">view of goings on in the classroom. </w:t>
      </w:r>
    </w:p>
    <w:p w14:paraId="26C0A7E1" w14:textId="77777777" w:rsidR="0031080B" w:rsidRDefault="0031080B" w:rsidP="0031080B">
      <w:pPr>
        <w:pStyle w:val="ListParagraph"/>
        <w:spacing w:before="360"/>
        <w:ind w:left="360"/>
        <w:rPr>
          <w:rFonts w:ascii="Arial" w:hAnsi="Arial" w:cs="Arial"/>
        </w:rPr>
      </w:pPr>
    </w:p>
    <w:p w14:paraId="42045633" w14:textId="0ACB6F7D" w:rsidR="0031080B" w:rsidRPr="0031080B" w:rsidRDefault="0031080B" w:rsidP="0031080B">
      <w:pPr>
        <w:pStyle w:val="ListParagraph"/>
        <w:numPr>
          <w:ilvl w:val="0"/>
          <w:numId w:val="1"/>
        </w:numPr>
        <w:spacing w:before="360"/>
        <w:rPr>
          <w:rFonts w:ascii="Arial" w:hAnsi="Arial" w:cs="Arial"/>
        </w:rPr>
      </w:pPr>
      <w:r w:rsidRPr="0031080B">
        <w:rPr>
          <w:rFonts w:ascii="Arial" w:hAnsi="Arial" w:cs="Arial"/>
        </w:rPr>
        <w:t>At registration, allow hands-up, involve the whole class in a social activity, or ask ‘</w:t>
      </w:r>
      <w:proofErr w:type="gramStart"/>
      <w:r w:rsidRPr="0031080B">
        <w:rPr>
          <w:rFonts w:ascii="Arial" w:hAnsi="Arial" w:cs="Arial"/>
        </w:rPr>
        <w:t>Is</w:t>
      </w:r>
      <w:proofErr w:type="gramEnd"/>
    </w:p>
    <w:p w14:paraId="3B6BC090" w14:textId="77777777" w:rsidR="0031080B" w:rsidRPr="0031080B" w:rsidRDefault="0031080B" w:rsidP="0031080B">
      <w:pPr>
        <w:pStyle w:val="ListParagraph"/>
        <w:spacing w:before="360"/>
        <w:ind w:left="360"/>
        <w:rPr>
          <w:rFonts w:ascii="Arial" w:hAnsi="Arial" w:cs="Arial"/>
        </w:rPr>
      </w:pPr>
      <w:r w:rsidRPr="0031080B">
        <w:rPr>
          <w:rFonts w:ascii="Arial" w:hAnsi="Arial" w:cs="Arial"/>
        </w:rPr>
        <w:t>[each child’s name] here?’, so that the class members look around and answer in</w:t>
      </w:r>
    </w:p>
    <w:p w14:paraId="6FED6B33" w14:textId="6CCB6C33" w:rsidR="0031080B" w:rsidRDefault="0031080B" w:rsidP="0031080B">
      <w:pPr>
        <w:pStyle w:val="ListParagraph"/>
        <w:spacing w:before="360"/>
        <w:ind w:left="360"/>
        <w:rPr>
          <w:rFonts w:ascii="Arial" w:hAnsi="Arial" w:cs="Arial"/>
        </w:rPr>
      </w:pPr>
      <w:r w:rsidRPr="0031080B">
        <w:rPr>
          <w:rFonts w:ascii="Arial" w:hAnsi="Arial" w:cs="Arial"/>
        </w:rPr>
        <w:t>unison.</w:t>
      </w:r>
      <w:r>
        <w:rPr>
          <w:rFonts w:ascii="Arial" w:hAnsi="Arial" w:cs="Arial"/>
        </w:rPr>
        <w:t xml:space="preserve"> </w:t>
      </w:r>
    </w:p>
    <w:p w14:paraId="5302D8F0" w14:textId="77777777" w:rsidR="0031080B" w:rsidRDefault="0031080B" w:rsidP="0031080B">
      <w:pPr>
        <w:pStyle w:val="ListParagraph"/>
        <w:spacing w:before="360"/>
        <w:ind w:left="360"/>
        <w:rPr>
          <w:rFonts w:ascii="Arial" w:hAnsi="Arial" w:cs="Arial"/>
        </w:rPr>
      </w:pPr>
    </w:p>
    <w:p w14:paraId="0706028F" w14:textId="7A537CF3" w:rsidR="0031080B" w:rsidRPr="0031080B" w:rsidRDefault="0031080B" w:rsidP="0031080B">
      <w:pPr>
        <w:pStyle w:val="ListParagraph"/>
        <w:numPr>
          <w:ilvl w:val="0"/>
          <w:numId w:val="1"/>
        </w:numPr>
        <w:spacing w:before="360"/>
        <w:rPr>
          <w:rFonts w:ascii="Arial" w:hAnsi="Arial" w:cs="Arial"/>
        </w:rPr>
      </w:pPr>
      <w:r w:rsidRPr="0031080B">
        <w:rPr>
          <w:rFonts w:ascii="Arial" w:hAnsi="Arial" w:cs="Arial"/>
        </w:rPr>
        <w:t>Let the child know how well they are doing by noticing them being helpful, kind,</w:t>
      </w:r>
    </w:p>
    <w:p w14:paraId="772A9C5F" w14:textId="677076B6" w:rsidR="0031080B" w:rsidRDefault="0031080B" w:rsidP="0031080B">
      <w:pPr>
        <w:pStyle w:val="ListParagraph"/>
        <w:spacing w:before="360"/>
        <w:ind w:left="360"/>
        <w:rPr>
          <w:rFonts w:ascii="Arial" w:hAnsi="Arial" w:cs="Arial"/>
        </w:rPr>
      </w:pPr>
      <w:r w:rsidRPr="0031080B">
        <w:rPr>
          <w:rFonts w:ascii="Arial" w:hAnsi="Arial" w:cs="Arial"/>
        </w:rPr>
        <w:t xml:space="preserve">thoughtful, hard-working, good-humoured, </w:t>
      </w:r>
      <w:proofErr w:type="gramStart"/>
      <w:r w:rsidRPr="0031080B">
        <w:rPr>
          <w:rFonts w:ascii="Arial" w:hAnsi="Arial" w:cs="Arial"/>
        </w:rPr>
        <w:t>brave</w:t>
      </w:r>
      <w:proofErr w:type="gramEnd"/>
      <w:r w:rsidRPr="0031080B">
        <w:rPr>
          <w:rFonts w:ascii="Arial" w:hAnsi="Arial" w:cs="Arial"/>
        </w:rPr>
        <w:t xml:space="preserve"> and creative.</w:t>
      </w:r>
    </w:p>
    <w:p w14:paraId="608715B5" w14:textId="77777777" w:rsidR="0031080B" w:rsidRDefault="0031080B" w:rsidP="0031080B">
      <w:pPr>
        <w:pStyle w:val="ListParagraph"/>
        <w:spacing w:before="360"/>
        <w:ind w:left="360"/>
        <w:rPr>
          <w:rFonts w:ascii="Arial" w:hAnsi="Arial" w:cs="Arial"/>
        </w:rPr>
      </w:pPr>
    </w:p>
    <w:p w14:paraId="7A02061A" w14:textId="4A4FEC57" w:rsidR="0031080B" w:rsidRPr="0031080B" w:rsidRDefault="0031080B" w:rsidP="0031080B">
      <w:pPr>
        <w:pStyle w:val="ListParagraph"/>
        <w:numPr>
          <w:ilvl w:val="0"/>
          <w:numId w:val="1"/>
        </w:numPr>
        <w:spacing w:before="360"/>
        <w:rPr>
          <w:rFonts w:ascii="Arial" w:hAnsi="Arial" w:cs="Arial"/>
        </w:rPr>
      </w:pPr>
      <w:r w:rsidRPr="0031080B">
        <w:rPr>
          <w:rFonts w:ascii="Arial" w:hAnsi="Arial" w:cs="Arial"/>
        </w:rPr>
        <w:t>Encourage independence and ensure success. Rather than doing things for the child, do</w:t>
      </w:r>
    </w:p>
    <w:p w14:paraId="38AE5856" w14:textId="19F88766" w:rsidR="0031080B" w:rsidRDefault="0031080B" w:rsidP="0031080B">
      <w:pPr>
        <w:pStyle w:val="ListParagraph"/>
        <w:spacing w:before="360"/>
        <w:ind w:left="360"/>
        <w:rPr>
          <w:rFonts w:ascii="Arial" w:hAnsi="Arial" w:cs="Arial"/>
        </w:rPr>
      </w:pPr>
      <w:r w:rsidRPr="0031080B">
        <w:rPr>
          <w:rFonts w:ascii="Arial" w:hAnsi="Arial" w:cs="Arial"/>
        </w:rPr>
        <w:t>things with them initially and then withdraw or make things easier.</w:t>
      </w:r>
    </w:p>
    <w:p w14:paraId="6E6F104B" w14:textId="77777777" w:rsidR="0031080B" w:rsidRDefault="0031080B" w:rsidP="0031080B">
      <w:pPr>
        <w:pStyle w:val="ListParagraph"/>
        <w:spacing w:before="360"/>
        <w:ind w:left="360"/>
        <w:rPr>
          <w:rFonts w:ascii="Arial" w:hAnsi="Arial" w:cs="Arial"/>
        </w:rPr>
      </w:pPr>
    </w:p>
    <w:p w14:paraId="51C89603" w14:textId="0E1E3A46" w:rsidR="0031080B" w:rsidRPr="0031080B" w:rsidRDefault="0031080B" w:rsidP="0031080B">
      <w:pPr>
        <w:pStyle w:val="ListParagraph"/>
        <w:numPr>
          <w:ilvl w:val="0"/>
          <w:numId w:val="1"/>
        </w:numPr>
        <w:spacing w:before="360"/>
        <w:rPr>
          <w:rFonts w:ascii="Arial" w:hAnsi="Arial" w:cs="Arial"/>
        </w:rPr>
      </w:pPr>
      <w:r w:rsidRPr="0031080B">
        <w:rPr>
          <w:rFonts w:ascii="Arial" w:hAnsi="Arial" w:cs="Arial"/>
        </w:rPr>
        <w:t>Have the same expectations for good behaviour as for any other child.</w:t>
      </w:r>
    </w:p>
    <w:p w14:paraId="22D8D7FC" w14:textId="73E29D7C" w:rsidR="0031080B" w:rsidRDefault="0031080B" w:rsidP="0031080B">
      <w:pPr>
        <w:pStyle w:val="ListParagraph"/>
        <w:spacing w:before="360"/>
        <w:ind w:left="360"/>
        <w:rPr>
          <w:rFonts w:ascii="Arial" w:hAnsi="Arial" w:cs="Arial"/>
        </w:rPr>
      </w:pPr>
    </w:p>
    <w:p w14:paraId="6FBC9904" w14:textId="3590D53C" w:rsidR="0031080B" w:rsidRDefault="0031080B" w:rsidP="0031080B">
      <w:pPr>
        <w:pStyle w:val="ListParagraph"/>
        <w:numPr>
          <w:ilvl w:val="0"/>
          <w:numId w:val="2"/>
        </w:numPr>
        <w:spacing w:before="360"/>
        <w:rPr>
          <w:rFonts w:ascii="Arial" w:hAnsi="Arial" w:cs="Arial"/>
        </w:rPr>
      </w:pPr>
      <w:r>
        <w:rPr>
          <w:noProof/>
        </w:rPr>
        <mc:AlternateContent>
          <mc:Choice Requires="wps">
            <w:drawing>
              <wp:anchor distT="45720" distB="45720" distL="114300" distR="114300" simplePos="0" relativeHeight="251662336" behindDoc="0" locked="0" layoutInCell="1" allowOverlap="1" wp14:anchorId="583AF5F9" wp14:editId="1E60C8A0">
                <wp:simplePos x="0" y="0"/>
                <wp:positionH relativeFrom="margin">
                  <wp:align>left</wp:align>
                </wp:positionH>
                <wp:positionV relativeFrom="paragraph">
                  <wp:posOffset>53975</wp:posOffset>
                </wp:positionV>
                <wp:extent cx="6038850" cy="292100"/>
                <wp:effectExtent l="0" t="0" r="1905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92100"/>
                        </a:xfrm>
                        <a:prstGeom prst="rect">
                          <a:avLst/>
                        </a:prstGeom>
                        <a:solidFill>
                          <a:srgbClr val="4472C4">
                            <a:lumMod val="40000"/>
                            <a:lumOff val="60000"/>
                          </a:srgbClr>
                        </a:solidFill>
                        <a:ln w="9525">
                          <a:solidFill>
                            <a:srgbClr val="000000"/>
                          </a:solidFill>
                          <a:miter lim="800000"/>
                          <a:headEnd/>
                          <a:tailEnd/>
                        </a:ln>
                      </wps:spPr>
                      <wps:txbx>
                        <w:txbxContent>
                          <w:p w14:paraId="568BE4BD" w14:textId="01B1F61F" w:rsidR="0031080B" w:rsidRPr="0031080B" w:rsidRDefault="0031080B" w:rsidP="0031080B">
                            <w:pPr>
                              <w:rPr>
                                <w:rFonts w:ascii="Arial" w:hAnsi="Arial" w:cs="Arial"/>
                                <w:b/>
                                <w:bCs/>
                                <w:sz w:val="24"/>
                                <w:szCs w:val="24"/>
                              </w:rPr>
                            </w:pPr>
                            <w:r w:rsidRPr="0031080B">
                              <w:rPr>
                                <w:rFonts w:ascii="Arial" w:hAnsi="Arial" w:cs="Arial"/>
                                <w:b/>
                                <w:bCs/>
                                <w:sz w:val="24"/>
                                <w:szCs w:val="24"/>
                              </w:rPr>
                              <w:t>PLEASE DO</w:t>
                            </w:r>
                            <w:r>
                              <w:rPr>
                                <w:rFonts w:ascii="Arial" w:hAnsi="Arial" w:cs="Arial"/>
                                <w:b/>
                                <w:bCs/>
                                <w:sz w:val="24"/>
                                <w:szCs w:val="24"/>
                              </w:rPr>
                              <w:t xml:space="preserve"> NOT: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AF5F9" id="_x0000_s1027" type="#_x0000_t202" style="position:absolute;left:0;text-align:left;margin-left:0;margin-top:4.25pt;width:475.5pt;height:23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" fillcolor="#b4c7e7">
                <v:textbox>
                  <w:txbxContent>
                    <w:p w14:paraId="568BE4BD" w14:textId="01B1F61F" w:rsidR="0031080B" w:rsidRPr="0031080B" w:rsidRDefault="0031080B" w:rsidP="0031080B">
                      <w:pPr>
                        <w:rPr>
                          <w:rFonts w:ascii="Arial" w:hAnsi="Arial" w:cs="Arial"/>
                          <w:b/>
                          <w:bCs/>
                          <w:sz w:val="24"/>
                          <w:szCs w:val="24"/>
                        </w:rPr>
                      </w:pPr>
                      <w:r w:rsidRPr="0031080B">
                        <w:rPr>
                          <w:rFonts w:ascii="Arial" w:hAnsi="Arial" w:cs="Arial"/>
                          <w:b/>
                          <w:bCs/>
                          <w:sz w:val="24"/>
                          <w:szCs w:val="24"/>
                        </w:rPr>
                        <w:t>PLEASE DO</w:t>
                      </w:r>
                      <w:r>
                        <w:rPr>
                          <w:rFonts w:ascii="Arial" w:hAnsi="Arial" w:cs="Arial"/>
                          <w:b/>
                          <w:bCs/>
                          <w:sz w:val="24"/>
                          <w:szCs w:val="24"/>
                        </w:rPr>
                        <w:t xml:space="preserve"> NOT:</w:t>
                      </w:r>
                    </w:p>
                  </w:txbxContent>
                </v:textbox>
                <w10:wrap type="square" anchorx="margin"/>
              </v:shape>
            </w:pict>
          </mc:Fallback>
        </mc:AlternateContent>
      </w:r>
      <w:r w:rsidRPr="0031080B">
        <w:rPr>
          <w:rFonts w:ascii="Arial" w:hAnsi="Arial" w:cs="Arial"/>
        </w:rPr>
        <w:t>Be hurt or offended when the child remains silent.</w:t>
      </w:r>
    </w:p>
    <w:p w14:paraId="706F0694" w14:textId="77777777" w:rsidR="0031080B" w:rsidRDefault="0031080B" w:rsidP="0031080B">
      <w:pPr>
        <w:pStyle w:val="ListParagraph"/>
        <w:ind w:left="360"/>
        <w:rPr>
          <w:rFonts w:ascii="Arial" w:hAnsi="Arial" w:cs="Arial"/>
        </w:rPr>
      </w:pPr>
    </w:p>
    <w:p w14:paraId="6703692B" w14:textId="612CE485" w:rsidR="0031080B" w:rsidRDefault="0031080B" w:rsidP="0031080B">
      <w:pPr>
        <w:pStyle w:val="ListParagraph"/>
        <w:numPr>
          <w:ilvl w:val="0"/>
          <w:numId w:val="2"/>
        </w:numPr>
        <w:rPr>
          <w:rFonts w:ascii="Arial" w:hAnsi="Arial" w:cs="Arial"/>
        </w:rPr>
      </w:pPr>
      <w:r w:rsidRPr="0031080B">
        <w:rPr>
          <w:rFonts w:ascii="Arial" w:hAnsi="Arial" w:cs="Arial"/>
        </w:rPr>
        <w:t>Confuse a fixed facial expression with glaring, defiance, being uninterested or smirking.</w:t>
      </w:r>
    </w:p>
    <w:p w14:paraId="12479BDC" w14:textId="77777777" w:rsidR="0031080B" w:rsidRPr="0031080B" w:rsidRDefault="0031080B" w:rsidP="0031080B">
      <w:pPr>
        <w:pStyle w:val="ListParagraph"/>
        <w:spacing w:after="0"/>
        <w:ind w:left="360"/>
        <w:rPr>
          <w:rFonts w:ascii="Arial" w:hAnsi="Arial" w:cs="Arial"/>
        </w:rPr>
      </w:pPr>
    </w:p>
    <w:p w14:paraId="691F5A6F" w14:textId="42C1A0FF" w:rsidR="0031080B" w:rsidRDefault="0031080B" w:rsidP="0031080B">
      <w:pPr>
        <w:pStyle w:val="ListParagraph"/>
        <w:numPr>
          <w:ilvl w:val="0"/>
          <w:numId w:val="2"/>
        </w:numPr>
        <w:spacing w:after="0"/>
        <w:rPr>
          <w:rFonts w:ascii="Arial" w:hAnsi="Arial" w:cs="Arial"/>
        </w:rPr>
      </w:pPr>
      <w:r>
        <w:rPr>
          <w:rFonts w:ascii="Arial" w:hAnsi="Arial" w:cs="Arial"/>
        </w:rPr>
        <w:t>B</w:t>
      </w:r>
      <w:r w:rsidRPr="0031080B">
        <w:rPr>
          <w:rFonts w:ascii="Arial" w:hAnsi="Arial" w:cs="Arial"/>
        </w:rPr>
        <w:t>ribe, persuade or challenge the child to speak, or make it your mission to get them</w:t>
      </w:r>
      <w:r>
        <w:rPr>
          <w:rFonts w:ascii="Arial" w:hAnsi="Arial" w:cs="Arial"/>
        </w:rPr>
        <w:t xml:space="preserve"> </w:t>
      </w:r>
      <w:r w:rsidRPr="0031080B">
        <w:rPr>
          <w:rFonts w:ascii="Arial" w:hAnsi="Arial" w:cs="Arial"/>
        </w:rPr>
        <w:t>to talk.</w:t>
      </w:r>
    </w:p>
    <w:p w14:paraId="194A2264" w14:textId="77777777" w:rsidR="0031080B" w:rsidRPr="0031080B" w:rsidRDefault="0031080B" w:rsidP="0031080B">
      <w:pPr>
        <w:spacing w:after="0"/>
        <w:rPr>
          <w:rFonts w:ascii="Arial" w:hAnsi="Arial" w:cs="Arial"/>
        </w:rPr>
      </w:pPr>
    </w:p>
    <w:p w14:paraId="51BEC1E8" w14:textId="4BBFC61F" w:rsidR="0031080B" w:rsidRDefault="0031080B" w:rsidP="0031080B">
      <w:pPr>
        <w:pStyle w:val="ListParagraph"/>
        <w:numPr>
          <w:ilvl w:val="0"/>
          <w:numId w:val="2"/>
        </w:numPr>
        <w:rPr>
          <w:rFonts w:ascii="Arial" w:hAnsi="Arial" w:cs="Arial"/>
        </w:rPr>
      </w:pPr>
      <w:r w:rsidRPr="0031080B">
        <w:rPr>
          <w:rFonts w:ascii="Arial" w:hAnsi="Arial" w:cs="Arial"/>
        </w:rPr>
        <w:t>Make the child say ‘Hello’, ‘Please’, ‘Thank you, etc. They are not being rude.</w:t>
      </w:r>
    </w:p>
    <w:p w14:paraId="172067B5" w14:textId="77777777" w:rsidR="0031080B" w:rsidRDefault="0031080B" w:rsidP="0031080B">
      <w:pPr>
        <w:pStyle w:val="ListParagraph"/>
        <w:spacing w:after="0"/>
        <w:ind w:left="360"/>
        <w:rPr>
          <w:rFonts w:ascii="Arial" w:hAnsi="Arial" w:cs="Arial"/>
        </w:rPr>
      </w:pPr>
    </w:p>
    <w:p w14:paraId="6B4CDF1E" w14:textId="5BDB8426" w:rsidR="0031080B" w:rsidRDefault="0031080B" w:rsidP="0031080B">
      <w:pPr>
        <w:pStyle w:val="ListParagraph"/>
        <w:numPr>
          <w:ilvl w:val="0"/>
          <w:numId w:val="2"/>
        </w:numPr>
        <w:rPr>
          <w:rFonts w:ascii="Arial" w:hAnsi="Arial" w:cs="Arial"/>
        </w:rPr>
      </w:pPr>
      <w:r w:rsidRPr="0031080B">
        <w:rPr>
          <w:rFonts w:ascii="Arial" w:hAnsi="Arial" w:cs="Arial"/>
        </w:rPr>
        <w:t>Ask direct questions which put the child on the spot, especially when other people are</w:t>
      </w:r>
      <w:r>
        <w:rPr>
          <w:rFonts w:ascii="Arial" w:hAnsi="Arial" w:cs="Arial"/>
        </w:rPr>
        <w:t xml:space="preserve"> </w:t>
      </w:r>
      <w:r w:rsidRPr="0031080B">
        <w:rPr>
          <w:rFonts w:ascii="Arial" w:hAnsi="Arial" w:cs="Arial"/>
        </w:rPr>
        <w:t>watching and waiting for an answer.</w:t>
      </w:r>
    </w:p>
    <w:p w14:paraId="0F699035" w14:textId="77777777" w:rsidR="0031080B" w:rsidRDefault="0031080B" w:rsidP="0031080B">
      <w:pPr>
        <w:pStyle w:val="ListParagraph"/>
        <w:spacing w:after="0"/>
        <w:ind w:left="360"/>
        <w:rPr>
          <w:rFonts w:ascii="Arial" w:hAnsi="Arial" w:cs="Arial"/>
        </w:rPr>
      </w:pPr>
    </w:p>
    <w:p w14:paraId="574AA082" w14:textId="3B502926" w:rsidR="0031080B" w:rsidRDefault="0031080B" w:rsidP="0031080B">
      <w:pPr>
        <w:pStyle w:val="ListParagraph"/>
        <w:numPr>
          <w:ilvl w:val="0"/>
          <w:numId w:val="2"/>
        </w:numPr>
        <w:rPr>
          <w:rFonts w:ascii="Arial" w:hAnsi="Arial" w:cs="Arial"/>
        </w:rPr>
      </w:pPr>
      <w:r w:rsidRPr="0031080B">
        <w:rPr>
          <w:rFonts w:ascii="Arial" w:hAnsi="Arial" w:cs="Arial"/>
        </w:rPr>
        <w:t>Look directly at the child when you are hoping that they might say something.</w:t>
      </w:r>
      <w:r>
        <w:rPr>
          <w:rFonts w:ascii="Arial" w:hAnsi="Arial" w:cs="Arial"/>
        </w:rPr>
        <w:t xml:space="preserve"> It is often helpful to look busy with something else or continue playing whilst waiting for a possible response. </w:t>
      </w:r>
    </w:p>
    <w:p w14:paraId="0D477BE3" w14:textId="77777777" w:rsidR="0031080B" w:rsidRDefault="0031080B" w:rsidP="0031080B">
      <w:pPr>
        <w:pStyle w:val="ListParagraph"/>
        <w:spacing w:after="0"/>
        <w:ind w:left="360"/>
        <w:rPr>
          <w:rFonts w:ascii="Arial" w:hAnsi="Arial" w:cs="Arial"/>
        </w:rPr>
      </w:pPr>
    </w:p>
    <w:p w14:paraId="6B624258" w14:textId="641E99F6" w:rsidR="0031080B" w:rsidRPr="0031080B" w:rsidRDefault="0031080B" w:rsidP="0031080B">
      <w:pPr>
        <w:pStyle w:val="ListParagraph"/>
        <w:numPr>
          <w:ilvl w:val="0"/>
          <w:numId w:val="2"/>
        </w:numPr>
        <w:rPr>
          <w:rFonts w:ascii="Arial" w:hAnsi="Arial" w:cs="Arial"/>
        </w:rPr>
      </w:pPr>
      <w:r w:rsidRPr="0031080B">
        <w:rPr>
          <w:rFonts w:ascii="Arial" w:hAnsi="Arial" w:cs="Arial"/>
        </w:rPr>
        <w:t>Penalise the child for not talking or tell them that they are talking too quietly.</w:t>
      </w:r>
    </w:p>
    <w:p w14:paraId="04719579" w14:textId="6CEE6750" w:rsidR="0031080B" w:rsidRDefault="0031080B" w:rsidP="0031080B">
      <w:pPr>
        <w:pStyle w:val="ListParagraph"/>
        <w:numPr>
          <w:ilvl w:val="0"/>
          <w:numId w:val="2"/>
        </w:numPr>
        <w:rPr>
          <w:rFonts w:ascii="Arial" w:hAnsi="Arial" w:cs="Arial"/>
        </w:rPr>
      </w:pPr>
      <w:r w:rsidRPr="0031080B">
        <w:rPr>
          <w:rFonts w:ascii="Arial" w:hAnsi="Arial" w:cs="Arial"/>
        </w:rPr>
        <w:lastRenderedPageBreak/>
        <w:t>React when the child finally talks. Simply carry on as if they have always spoken,</w:t>
      </w:r>
      <w:r>
        <w:rPr>
          <w:rFonts w:ascii="Arial" w:hAnsi="Arial" w:cs="Arial"/>
        </w:rPr>
        <w:t xml:space="preserve"> </w:t>
      </w:r>
      <w:r w:rsidRPr="0031080B">
        <w:rPr>
          <w:rFonts w:ascii="Arial" w:hAnsi="Arial" w:cs="Arial"/>
        </w:rPr>
        <w:t>responding positively to what they say, rather than the fact that they spoke. Later you</w:t>
      </w:r>
      <w:r>
        <w:rPr>
          <w:rFonts w:ascii="Arial" w:hAnsi="Arial" w:cs="Arial"/>
        </w:rPr>
        <w:t xml:space="preserve"> </w:t>
      </w:r>
      <w:r w:rsidRPr="0031080B">
        <w:rPr>
          <w:rFonts w:ascii="Arial" w:hAnsi="Arial" w:cs="Arial"/>
        </w:rPr>
        <w:t>can remark on how much fun you had, how good they are at reading, etc.</w:t>
      </w:r>
    </w:p>
    <w:p w14:paraId="0B5D2598" w14:textId="77777777" w:rsidR="0031080B" w:rsidRPr="0031080B" w:rsidRDefault="0031080B" w:rsidP="0031080B">
      <w:pPr>
        <w:pStyle w:val="ListParagraph"/>
        <w:rPr>
          <w:rFonts w:ascii="Arial" w:hAnsi="Arial" w:cs="Arial"/>
        </w:rPr>
      </w:pPr>
    </w:p>
    <w:p w14:paraId="23D58BEA" w14:textId="766958EA" w:rsidR="0031080B" w:rsidRDefault="0031080B" w:rsidP="0031080B">
      <w:pPr>
        <w:pStyle w:val="ListParagraph"/>
        <w:numPr>
          <w:ilvl w:val="0"/>
          <w:numId w:val="2"/>
        </w:numPr>
        <w:spacing w:after="0"/>
        <w:rPr>
          <w:rFonts w:ascii="Arial" w:hAnsi="Arial" w:cs="Arial"/>
        </w:rPr>
      </w:pPr>
      <w:r w:rsidRPr="0031080B">
        <w:rPr>
          <w:rFonts w:ascii="Arial" w:hAnsi="Arial" w:cs="Arial"/>
        </w:rPr>
        <w:t>Make the child repeat themselves in public if you don’t hear (it’s great that they are talking</w:t>
      </w:r>
      <w:r>
        <w:rPr>
          <w:rFonts w:ascii="Arial" w:hAnsi="Arial" w:cs="Arial"/>
        </w:rPr>
        <w:t xml:space="preserve"> </w:t>
      </w:r>
      <w:r w:rsidRPr="0031080B">
        <w:rPr>
          <w:rFonts w:ascii="Arial" w:hAnsi="Arial" w:cs="Arial"/>
        </w:rPr>
        <w:t>at all!). Do say in private, ‘Sorry, I don’t understand’, or ‘That was a great try but I’m</w:t>
      </w:r>
      <w:r>
        <w:rPr>
          <w:rFonts w:ascii="Arial" w:hAnsi="Arial" w:cs="Arial"/>
        </w:rPr>
        <w:t xml:space="preserve"> </w:t>
      </w:r>
      <w:r w:rsidRPr="0031080B">
        <w:rPr>
          <w:rFonts w:ascii="Arial" w:hAnsi="Arial" w:cs="Arial"/>
        </w:rPr>
        <w:t>sorry, I didn’t hear’, or ‘Did you say X or Y?’.</w:t>
      </w:r>
    </w:p>
    <w:p w14:paraId="428509F6" w14:textId="77777777" w:rsidR="0031080B" w:rsidRPr="0031080B" w:rsidRDefault="0031080B" w:rsidP="0031080B">
      <w:pPr>
        <w:spacing w:after="0"/>
        <w:rPr>
          <w:rFonts w:ascii="Arial" w:hAnsi="Arial" w:cs="Arial"/>
        </w:rPr>
      </w:pPr>
    </w:p>
    <w:p w14:paraId="19910B68" w14:textId="01F2F884" w:rsidR="0031080B" w:rsidRPr="0031080B" w:rsidRDefault="0031080B" w:rsidP="0031080B">
      <w:pPr>
        <w:pStyle w:val="ListParagraph"/>
        <w:numPr>
          <w:ilvl w:val="0"/>
          <w:numId w:val="2"/>
        </w:numPr>
        <w:spacing w:after="0"/>
        <w:rPr>
          <w:rFonts w:ascii="Arial" w:hAnsi="Arial" w:cs="Arial"/>
        </w:rPr>
      </w:pPr>
      <w:r w:rsidRPr="0031080B">
        <w:rPr>
          <w:rFonts w:ascii="Arial" w:hAnsi="Arial" w:cs="Arial"/>
        </w:rPr>
        <w:t>Tell the child off in public – have a quiet word in private about your expectations.</w:t>
      </w:r>
    </w:p>
    <w:p w14:paraId="5AB980DA" w14:textId="77777777" w:rsidR="0031080B" w:rsidRPr="0031080B" w:rsidRDefault="0031080B" w:rsidP="0031080B">
      <w:pPr>
        <w:spacing w:after="0"/>
        <w:rPr>
          <w:rFonts w:ascii="Arial" w:hAnsi="Arial" w:cs="Arial"/>
        </w:rPr>
      </w:pPr>
    </w:p>
    <w:p w14:paraId="7DCAE0B4" w14:textId="2B8BD7CF" w:rsidR="0031080B" w:rsidRPr="0031080B" w:rsidRDefault="0031080B" w:rsidP="0031080B">
      <w:pPr>
        <w:pStyle w:val="ListParagraph"/>
        <w:numPr>
          <w:ilvl w:val="0"/>
          <w:numId w:val="2"/>
        </w:numPr>
        <w:spacing w:after="0"/>
        <w:rPr>
          <w:rFonts w:ascii="Arial" w:hAnsi="Arial" w:cs="Arial"/>
        </w:rPr>
      </w:pPr>
      <w:r w:rsidRPr="0031080B">
        <w:rPr>
          <w:rFonts w:ascii="Arial" w:hAnsi="Arial" w:cs="Arial"/>
        </w:rPr>
        <w:t xml:space="preserve">Treat the child too delicately – they enjoy </w:t>
      </w:r>
      <w:r w:rsidRPr="0031080B">
        <w:rPr>
          <w:rFonts w:ascii="Arial" w:hAnsi="Arial" w:cs="Arial"/>
        </w:rPr>
        <w:t xml:space="preserve">jokes and </w:t>
      </w:r>
      <w:r w:rsidRPr="0031080B">
        <w:rPr>
          <w:rFonts w:ascii="Arial" w:hAnsi="Arial" w:cs="Arial"/>
        </w:rPr>
        <w:t>banter the same as anyone else!</w:t>
      </w:r>
    </w:p>
    <w:p w14:paraId="46F345D5" w14:textId="77777777" w:rsidR="0031080B" w:rsidRPr="0031080B" w:rsidRDefault="0031080B" w:rsidP="0031080B">
      <w:pPr>
        <w:pStyle w:val="ListParagraph"/>
        <w:spacing w:after="0"/>
        <w:ind w:left="360"/>
        <w:rPr>
          <w:rFonts w:ascii="Arial" w:hAnsi="Arial" w:cs="Arial"/>
        </w:rPr>
      </w:pPr>
    </w:p>
    <w:p w14:paraId="64C1875C" w14:textId="156FB3B5" w:rsidR="0031080B" w:rsidRPr="0031080B" w:rsidRDefault="0031080B" w:rsidP="0031080B">
      <w:pPr>
        <w:pStyle w:val="ListParagraph"/>
        <w:numPr>
          <w:ilvl w:val="0"/>
          <w:numId w:val="2"/>
        </w:numPr>
        <w:spacing w:after="0"/>
        <w:rPr>
          <w:rFonts w:ascii="Arial" w:hAnsi="Arial" w:cs="Arial"/>
        </w:rPr>
      </w:pPr>
      <w:r w:rsidRPr="0031080B">
        <w:rPr>
          <w:rFonts w:ascii="Arial" w:hAnsi="Arial" w:cs="Arial"/>
        </w:rPr>
        <w:t>Follow opting out with special treatment or privileges because this can delay gradual</w:t>
      </w:r>
      <w:r w:rsidRPr="0031080B">
        <w:rPr>
          <w:rFonts w:ascii="Arial" w:hAnsi="Arial" w:cs="Arial"/>
        </w:rPr>
        <w:t xml:space="preserve"> </w:t>
      </w:r>
      <w:r w:rsidRPr="0031080B">
        <w:rPr>
          <w:rFonts w:ascii="Arial" w:hAnsi="Arial" w:cs="Arial"/>
        </w:rPr>
        <w:t>participation.</w:t>
      </w:r>
    </w:p>
    <w:p w14:paraId="6BBDA075" w14:textId="77777777" w:rsidR="0031080B" w:rsidRPr="0031080B" w:rsidRDefault="0031080B" w:rsidP="0031080B">
      <w:pPr>
        <w:spacing w:after="0"/>
        <w:rPr>
          <w:rFonts w:ascii="Arial" w:hAnsi="Arial" w:cs="Arial"/>
        </w:rPr>
      </w:pPr>
    </w:p>
    <w:p w14:paraId="54760CED" w14:textId="64D49F59" w:rsidR="0031080B" w:rsidRDefault="0031080B" w:rsidP="0031080B">
      <w:pPr>
        <w:pStyle w:val="ListParagraph"/>
        <w:numPr>
          <w:ilvl w:val="0"/>
          <w:numId w:val="2"/>
        </w:numPr>
        <w:spacing w:after="0"/>
        <w:rPr>
          <w:rFonts w:ascii="Arial" w:hAnsi="Arial" w:cs="Arial"/>
        </w:rPr>
      </w:pPr>
      <w:r w:rsidRPr="0031080B">
        <w:rPr>
          <w:rFonts w:ascii="Arial" w:hAnsi="Arial" w:cs="Arial"/>
        </w:rPr>
        <w:t>Anticipate the child’s every need. Instead, hold back, give permission (‘It’s OK to …’)</w:t>
      </w:r>
      <w:r>
        <w:rPr>
          <w:rFonts w:ascii="Arial" w:hAnsi="Arial" w:cs="Arial"/>
        </w:rPr>
        <w:t xml:space="preserve"> </w:t>
      </w:r>
      <w:r w:rsidRPr="0031080B">
        <w:rPr>
          <w:rFonts w:ascii="Arial" w:hAnsi="Arial" w:cs="Arial"/>
        </w:rPr>
        <w:t>and create opportunities for them to start taking the lead.</w:t>
      </w:r>
    </w:p>
    <w:p w14:paraId="4BF20CB9" w14:textId="77777777" w:rsidR="0031080B" w:rsidRPr="0031080B" w:rsidRDefault="0031080B" w:rsidP="0031080B">
      <w:pPr>
        <w:spacing w:after="0"/>
        <w:rPr>
          <w:rFonts w:ascii="Arial" w:hAnsi="Arial" w:cs="Arial"/>
        </w:rPr>
      </w:pPr>
    </w:p>
    <w:p w14:paraId="6E79E7CF" w14:textId="6CAD0BAA" w:rsidR="0031080B" w:rsidRDefault="0031080B" w:rsidP="0031080B">
      <w:pPr>
        <w:pStyle w:val="ListParagraph"/>
        <w:numPr>
          <w:ilvl w:val="0"/>
          <w:numId w:val="2"/>
        </w:numPr>
        <w:spacing w:after="0"/>
        <w:rPr>
          <w:rFonts w:ascii="Arial" w:hAnsi="Arial" w:cs="Arial"/>
        </w:rPr>
      </w:pPr>
      <w:r w:rsidRPr="0031080B">
        <w:rPr>
          <w:rFonts w:ascii="Arial" w:hAnsi="Arial" w:cs="Arial"/>
        </w:rPr>
        <w:t>Object if the child talks to you through their friends – they could be valuable allies in the</w:t>
      </w:r>
      <w:r>
        <w:rPr>
          <w:rFonts w:ascii="Arial" w:hAnsi="Arial" w:cs="Arial"/>
        </w:rPr>
        <w:t xml:space="preserve"> </w:t>
      </w:r>
      <w:r w:rsidRPr="0031080B">
        <w:rPr>
          <w:rFonts w:ascii="Arial" w:hAnsi="Arial" w:cs="Arial"/>
        </w:rPr>
        <w:t>child’s intervention programme. But do make sure that the child is comfortable enough to</w:t>
      </w:r>
      <w:r>
        <w:rPr>
          <w:rFonts w:ascii="Arial" w:hAnsi="Arial" w:cs="Arial"/>
        </w:rPr>
        <w:t xml:space="preserve"> </w:t>
      </w:r>
      <w:r w:rsidRPr="0031080B">
        <w:rPr>
          <w:rFonts w:ascii="Arial" w:hAnsi="Arial" w:cs="Arial"/>
        </w:rPr>
        <w:t>communicate with you non-verbally when needed. For example, they could confirm you</w:t>
      </w:r>
      <w:r>
        <w:rPr>
          <w:rFonts w:ascii="Arial" w:hAnsi="Arial" w:cs="Arial"/>
        </w:rPr>
        <w:t xml:space="preserve"> </w:t>
      </w:r>
      <w:r w:rsidRPr="0031080B">
        <w:rPr>
          <w:rFonts w:ascii="Arial" w:hAnsi="Arial" w:cs="Arial"/>
        </w:rPr>
        <w:t>heard their friend correctly by nodding or shaking their head.</w:t>
      </w:r>
    </w:p>
    <w:p w14:paraId="45A5742A" w14:textId="77777777" w:rsidR="0031080B" w:rsidRPr="0031080B" w:rsidRDefault="0031080B" w:rsidP="0031080B">
      <w:pPr>
        <w:spacing w:after="0"/>
        <w:rPr>
          <w:rFonts w:ascii="Arial" w:hAnsi="Arial" w:cs="Arial"/>
        </w:rPr>
      </w:pPr>
    </w:p>
    <w:p w14:paraId="55BEF4AC" w14:textId="6C326074" w:rsidR="0031080B" w:rsidRDefault="0031080B" w:rsidP="0031080B">
      <w:pPr>
        <w:pStyle w:val="ListParagraph"/>
        <w:numPr>
          <w:ilvl w:val="0"/>
          <w:numId w:val="2"/>
        </w:numPr>
        <w:rPr>
          <w:rFonts w:ascii="Arial" w:hAnsi="Arial" w:cs="Arial"/>
        </w:rPr>
      </w:pPr>
      <w:r w:rsidRPr="0031080B">
        <w:rPr>
          <w:rFonts w:ascii="Arial" w:hAnsi="Arial" w:cs="Arial"/>
        </w:rPr>
        <w:t>Be afraid to say ‘Hey, please can you keep the noise down!’ as necessary.</w:t>
      </w:r>
    </w:p>
    <w:p w14:paraId="63AB3813" w14:textId="77777777" w:rsidR="0031080B" w:rsidRPr="0031080B" w:rsidRDefault="0031080B" w:rsidP="0031080B">
      <w:pPr>
        <w:pStyle w:val="ListParagraph"/>
        <w:spacing w:after="0"/>
        <w:ind w:left="360"/>
        <w:rPr>
          <w:rFonts w:ascii="Arial" w:hAnsi="Arial" w:cs="Arial"/>
        </w:rPr>
      </w:pPr>
    </w:p>
    <w:p w14:paraId="2CB116D4" w14:textId="00299BBE" w:rsidR="0031080B" w:rsidRPr="0031080B" w:rsidRDefault="0031080B" w:rsidP="0031080B">
      <w:pPr>
        <w:pStyle w:val="ListParagraph"/>
        <w:numPr>
          <w:ilvl w:val="0"/>
          <w:numId w:val="2"/>
        </w:numPr>
        <w:spacing w:after="0"/>
        <w:rPr>
          <w:rFonts w:ascii="Arial" w:hAnsi="Arial" w:cs="Arial"/>
        </w:rPr>
      </w:pPr>
      <w:r w:rsidRPr="0031080B">
        <w:rPr>
          <w:rFonts w:ascii="Arial" w:hAnsi="Arial" w:cs="Arial"/>
        </w:rPr>
        <w:t xml:space="preserve">Be surprised if the child looks confused, does the wrong </w:t>
      </w:r>
      <w:proofErr w:type="gramStart"/>
      <w:r w:rsidRPr="0031080B">
        <w:rPr>
          <w:rFonts w:ascii="Arial" w:hAnsi="Arial" w:cs="Arial"/>
        </w:rPr>
        <w:t>thing</w:t>
      </w:r>
      <w:proofErr w:type="gramEnd"/>
      <w:r w:rsidRPr="0031080B">
        <w:rPr>
          <w:rFonts w:ascii="Arial" w:hAnsi="Arial" w:cs="Arial"/>
        </w:rPr>
        <w:t xml:space="preserve"> or does nothing. Anxious</w:t>
      </w:r>
      <w:r w:rsidRPr="0031080B">
        <w:rPr>
          <w:rFonts w:ascii="Arial" w:hAnsi="Arial" w:cs="Arial"/>
        </w:rPr>
        <w:t xml:space="preserve"> </w:t>
      </w:r>
      <w:r w:rsidRPr="0031080B">
        <w:rPr>
          <w:rFonts w:ascii="Arial" w:hAnsi="Arial" w:cs="Arial"/>
        </w:rPr>
        <w:t>children are often too tense to process information quickly or accurately, so repeat your</w:t>
      </w:r>
      <w:r w:rsidRPr="0031080B">
        <w:rPr>
          <w:rFonts w:ascii="Arial" w:hAnsi="Arial" w:cs="Arial"/>
        </w:rPr>
        <w:t xml:space="preserve"> </w:t>
      </w:r>
      <w:r w:rsidRPr="0031080B">
        <w:rPr>
          <w:rFonts w:ascii="Arial" w:hAnsi="Arial" w:cs="Arial"/>
        </w:rPr>
        <w:t>instructions quietly and calmly.</w:t>
      </w:r>
    </w:p>
    <w:p w14:paraId="2A7A30DB" w14:textId="77777777" w:rsidR="0031080B" w:rsidRPr="0031080B" w:rsidRDefault="0031080B" w:rsidP="0031080B">
      <w:pPr>
        <w:pStyle w:val="ListParagraph"/>
        <w:spacing w:after="0"/>
        <w:ind w:left="360"/>
        <w:rPr>
          <w:rFonts w:ascii="Arial" w:hAnsi="Arial" w:cs="Arial"/>
        </w:rPr>
      </w:pPr>
    </w:p>
    <w:p w14:paraId="23730E07" w14:textId="1F6DCBDD" w:rsidR="0031080B" w:rsidRDefault="0031080B" w:rsidP="0031080B">
      <w:pPr>
        <w:pStyle w:val="ListParagraph"/>
        <w:numPr>
          <w:ilvl w:val="0"/>
          <w:numId w:val="2"/>
        </w:numPr>
        <w:rPr>
          <w:rFonts w:ascii="Arial" w:hAnsi="Arial" w:cs="Arial"/>
        </w:rPr>
      </w:pPr>
      <w:r w:rsidRPr="0031080B">
        <w:rPr>
          <w:rFonts w:ascii="Arial" w:hAnsi="Arial" w:cs="Arial"/>
        </w:rPr>
        <w:t>Spring surprises on the child; instead, prepare them for changes and transitions with</w:t>
      </w:r>
      <w:r>
        <w:rPr>
          <w:rFonts w:ascii="Arial" w:hAnsi="Arial" w:cs="Arial"/>
        </w:rPr>
        <w:t xml:space="preserve"> </w:t>
      </w:r>
      <w:r w:rsidRPr="0031080B">
        <w:rPr>
          <w:rFonts w:ascii="Arial" w:hAnsi="Arial" w:cs="Arial"/>
        </w:rPr>
        <w:t xml:space="preserve">photographs, </w:t>
      </w:r>
      <w:proofErr w:type="gramStart"/>
      <w:r w:rsidRPr="0031080B">
        <w:rPr>
          <w:rFonts w:ascii="Arial" w:hAnsi="Arial" w:cs="Arial"/>
        </w:rPr>
        <w:t>visits</w:t>
      </w:r>
      <w:proofErr w:type="gramEnd"/>
      <w:r w:rsidRPr="0031080B">
        <w:rPr>
          <w:rFonts w:ascii="Arial" w:hAnsi="Arial" w:cs="Arial"/>
        </w:rPr>
        <w:t xml:space="preserve"> and </w:t>
      </w:r>
      <w:r>
        <w:rPr>
          <w:rFonts w:ascii="Arial" w:hAnsi="Arial" w:cs="Arial"/>
        </w:rPr>
        <w:t>visual</w:t>
      </w:r>
      <w:r w:rsidRPr="0031080B">
        <w:rPr>
          <w:rFonts w:ascii="Arial" w:hAnsi="Arial" w:cs="Arial"/>
        </w:rPr>
        <w:t xml:space="preserve"> timetables.</w:t>
      </w:r>
    </w:p>
    <w:p w14:paraId="52329255" w14:textId="77777777" w:rsidR="0031080B" w:rsidRPr="0031080B" w:rsidRDefault="0031080B" w:rsidP="0031080B">
      <w:pPr>
        <w:pStyle w:val="ListParagraph"/>
        <w:ind w:left="360"/>
        <w:rPr>
          <w:rFonts w:ascii="Arial" w:hAnsi="Arial" w:cs="Arial"/>
        </w:rPr>
      </w:pPr>
    </w:p>
    <w:p w14:paraId="10ABDCB0" w14:textId="49D45520" w:rsidR="0031080B" w:rsidRPr="0031080B" w:rsidRDefault="0031080B" w:rsidP="0031080B">
      <w:pPr>
        <w:pStyle w:val="ListParagraph"/>
        <w:numPr>
          <w:ilvl w:val="0"/>
          <w:numId w:val="2"/>
        </w:numPr>
        <w:spacing w:after="0"/>
        <w:rPr>
          <w:rFonts w:ascii="Arial" w:hAnsi="Arial" w:cs="Arial"/>
        </w:rPr>
      </w:pPr>
      <w:r>
        <w:rPr>
          <w:noProof/>
        </w:rPr>
        <mc:AlternateContent>
          <mc:Choice Requires="wps">
            <w:drawing>
              <wp:anchor distT="45720" distB="45720" distL="114300" distR="114300" simplePos="0" relativeHeight="251664384" behindDoc="0" locked="0" layoutInCell="1" allowOverlap="1" wp14:anchorId="50DEB226" wp14:editId="2C9230BC">
                <wp:simplePos x="0" y="0"/>
                <wp:positionH relativeFrom="margin">
                  <wp:align>center</wp:align>
                </wp:positionH>
                <wp:positionV relativeFrom="paragraph">
                  <wp:posOffset>542290</wp:posOffset>
                </wp:positionV>
                <wp:extent cx="6038850" cy="292100"/>
                <wp:effectExtent l="0" t="0" r="1905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92100"/>
                        </a:xfrm>
                        <a:prstGeom prst="rect">
                          <a:avLst/>
                        </a:prstGeom>
                        <a:solidFill>
                          <a:srgbClr val="4472C4">
                            <a:lumMod val="40000"/>
                            <a:lumOff val="60000"/>
                          </a:srgbClr>
                        </a:solidFill>
                        <a:ln w="9525">
                          <a:solidFill>
                            <a:srgbClr val="000000"/>
                          </a:solidFill>
                          <a:miter lim="800000"/>
                          <a:headEnd/>
                          <a:tailEnd/>
                        </a:ln>
                      </wps:spPr>
                      <wps:txbx>
                        <w:txbxContent>
                          <w:p w14:paraId="122183B7" w14:textId="262D1022" w:rsidR="0031080B" w:rsidRPr="0031080B" w:rsidRDefault="0031080B" w:rsidP="0031080B">
                            <w:pPr>
                              <w:rPr>
                                <w:rFonts w:ascii="Arial" w:hAnsi="Arial" w:cs="Arial"/>
                                <w:b/>
                                <w:bCs/>
                                <w:sz w:val="24"/>
                                <w:szCs w:val="24"/>
                              </w:rPr>
                            </w:pPr>
                            <w:r>
                              <w:rPr>
                                <w:rFonts w:ascii="Arial" w:hAnsi="Arial" w:cs="Arial"/>
                                <w:b/>
                                <w:bCs/>
                                <w:sz w:val="24"/>
                                <w:szCs w:val="24"/>
                              </w:rPr>
                              <w:t>Further signposting: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EB226" id="_x0000_s1028" type="#_x0000_t202" style="position:absolute;left:0;text-align:left;margin-left:0;margin-top:42.7pt;width:475.5pt;height:23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" fillcolor="#b4c7e7">
                <v:textbox>
                  <w:txbxContent>
                    <w:p w14:paraId="122183B7" w14:textId="262D1022" w:rsidR="0031080B" w:rsidRPr="0031080B" w:rsidRDefault="0031080B" w:rsidP="0031080B">
                      <w:pPr>
                        <w:rPr>
                          <w:rFonts w:ascii="Arial" w:hAnsi="Arial" w:cs="Arial"/>
                          <w:b/>
                          <w:bCs/>
                          <w:sz w:val="24"/>
                          <w:szCs w:val="24"/>
                        </w:rPr>
                      </w:pPr>
                      <w:r>
                        <w:rPr>
                          <w:rFonts w:ascii="Arial" w:hAnsi="Arial" w:cs="Arial"/>
                          <w:b/>
                          <w:bCs/>
                          <w:sz w:val="24"/>
                          <w:szCs w:val="24"/>
                        </w:rPr>
                        <w:t>Further signposting:</w:t>
                      </w:r>
                    </w:p>
                  </w:txbxContent>
                </v:textbox>
                <w10:wrap type="square" anchorx="margin"/>
              </v:shape>
            </w:pict>
          </mc:Fallback>
        </mc:AlternateContent>
      </w:r>
      <w:r w:rsidRPr="0031080B">
        <w:rPr>
          <w:rFonts w:ascii="Arial" w:hAnsi="Arial" w:cs="Arial"/>
        </w:rPr>
        <w:t>Allow the child to become isolated. Actively foster friendships with peers, both in and</w:t>
      </w:r>
      <w:r>
        <w:rPr>
          <w:rFonts w:ascii="Arial" w:hAnsi="Arial" w:cs="Arial"/>
        </w:rPr>
        <w:t xml:space="preserve"> </w:t>
      </w:r>
      <w:r w:rsidRPr="0031080B">
        <w:rPr>
          <w:rFonts w:ascii="Arial" w:hAnsi="Arial" w:cs="Arial"/>
        </w:rPr>
        <w:t xml:space="preserve">outside school through games, shared projects, </w:t>
      </w:r>
      <w:proofErr w:type="gramStart"/>
      <w:r w:rsidRPr="0031080B">
        <w:rPr>
          <w:rFonts w:ascii="Arial" w:hAnsi="Arial" w:cs="Arial"/>
        </w:rPr>
        <w:t>interests</w:t>
      </w:r>
      <w:proofErr w:type="gramEnd"/>
      <w:r w:rsidRPr="0031080B">
        <w:rPr>
          <w:rFonts w:ascii="Arial" w:hAnsi="Arial" w:cs="Arial"/>
        </w:rPr>
        <w:t xml:space="preserve"> and activities.</w:t>
      </w:r>
    </w:p>
    <w:p w14:paraId="0DA3DEF6" w14:textId="71D297FF" w:rsidR="0031080B" w:rsidRDefault="0031080B" w:rsidP="0031080B">
      <w:pPr>
        <w:pStyle w:val="ListParagraph"/>
        <w:numPr>
          <w:ilvl w:val="0"/>
          <w:numId w:val="1"/>
        </w:numPr>
        <w:rPr>
          <w:rFonts w:ascii="Arial" w:hAnsi="Arial" w:cs="Arial"/>
        </w:rPr>
      </w:pPr>
      <w:r w:rsidRPr="0031080B">
        <w:rPr>
          <w:rFonts w:ascii="Arial" w:hAnsi="Arial" w:cs="Arial"/>
        </w:rPr>
        <w:t xml:space="preserve">TOG Mind - </w:t>
      </w:r>
      <w:r w:rsidRPr="0031080B">
        <w:rPr>
          <w:rFonts w:ascii="Arial" w:hAnsi="Arial" w:cs="Arial"/>
        </w:rPr>
        <w:t xml:space="preserve">Tameside, Oldham and Glossop Mind provide a variety of services for </w:t>
      </w:r>
      <w:r w:rsidRPr="0031080B">
        <w:rPr>
          <w:rFonts w:ascii="Arial" w:hAnsi="Arial" w:cs="Arial"/>
        </w:rPr>
        <w:t xml:space="preserve">children and young people </w:t>
      </w:r>
      <w:r w:rsidRPr="0031080B">
        <w:rPr>
          <w:rFonts w:ascii="Arial" w:hAnsi="Arial" w:cs="Arial"/>
        </w:rPr>
        <w:t xml:space="preserve">(aged between 8-18) </w:t>
      </w:r>
      <w:r w:rsidRPr="0031080B">
        <w:rPr>
          <w:rFonts w:ascii="Arial" w:hAnsi="Arial" w:cs="Arial"/>
        </w:rPr>
        <w:t>suffering from anxiety</w:t>
      </w:r>
      <w:r>
        <w:rPr>
          <w:rFonts w:ascii="Arial" w:hAnsi="Arial" w:cs="Arial"/>
        </w:rPr>
        <w:t xml:space="preserve"> - </w:t>
      </w:r>
      <w:hyperlink r:id="rId9" w:history="1">
        <w:r w:rsidRPr="0045437F">
          <w:rPr>
            <w:rStyle w:val="Hyperlink"/>
            <w:rFonts w:ascii="Arial" w:hAnsi="Arial" w:cs="Arial"/>
          </w:rPr>
          <w:t>https://www.togmind.org/youth-in-mind/take-5</w:t>
        </w:r>
      </w:hyperlink>
    </w:p>
    <w:p w14:paraId="371DF6A4" w14:textId="77777777" w:rsidR="0031080B" w:rsidRDefault="0031080B" w:rsidP="0031080B">
      <w:pPr>
        <w:pStyle w:val="ListParagraph"/>
        <w:ind w:left="360"/>
        <w:rPr>
          <w:rFonts w:ascii="Arial" w:hAnsi="Arial" w:cs="Arial"/>
        </w:rPr>
      </w:pPr>
    </w:p>
    <w:p w14:paraId="303743F0" w14:textId="2925EB6A" w:rsidR="0031080B" w:rsidRPr="0031080B" w:rsidRDefault="0031080B" w:rsidP="0031080B">
      <w:pPr>
        <w:pStyle w:val="ListParagraph"/>
        <w:numPr>
          <w:ilvl w:val="0"/>
          <w:numId w:val="1"/>
        </w:numPr>
        <w:spacing w:after="360"/>
        <w:rPr>
          <w:rFonts w:ascii="Arial" w:hAnsi="Arial" w:cs="Arial"/>
        </w:rPr>
      </w:pPr>
      <w:r>
        <w:rPr>
          <w:rFonts w:ascii="Arial" w:hAnsi="Arial" w:cs="Arial"/>
        </w:rPr>
        <w:t xml:space="preserve">SMIRA - </w:t>
      </w:r>
      <w:r w:rsidRPr="0031080B">
        <w:rPr>
          <w:rFonts w:ascii="Arial" w:hAnsi="Arial" w:cs="Arial"/>
        </w:rPr>
        <w:t>SMIRA is</w:t>
      </w:r>
      <w:r>
        <w:rPr>
          <w:rFonts w:ascii="Arial" w:hAnsi="Arial" w:cs="Arial"/>
        </w:rPr>
        <w:t xml:space="preserve"> a</w:t>
      </w:r>
      <w:r w:rsidRPr="0031080B">
        <w:rPr>
          <w:rFonts w:ascii="Arial" w:hAnsi="Arial" w:cs="Arial"/>
        </w:rPr>
        <w:t xml:space="preserve"> well-respected </w:t>
      </w:r>
      <w:r>
        <w:rPr>
          <w:rFonts w:ascii="Arial" w:hAnsi="Arial" w:cs="Arial"/>
        </w:rPr>
        <w:t xml:space="preserve">charity set up to support </w:t>
      </w:r>
      <w:r w:rsidRPr="0031080B">
        <w:rPr>
          <w:rFonts w:ascii="Arial" w:hAnsi="Arial" w:cs="Arial"/>
        </w:rPr>
        <w:t>families with children</w:t>
      </w:r>
      <w:r>
        <w:rPr>
          <w:rFonts w:ascii="Arial" w:hAnsi="Arial" w:cs="Arial"/>
        </w:rPr>
        <w:t xml:space="preserve"> who are struggling with Selective Mutism (anxiety around talking).</w:t>
      </w:r>
      <w:r w:rsidRPr="0031080B">
        <w:rPr>
          <w:rFonts w:ascii="Arial" w:hAnsi="Arial" w:cs="Arial"/>
        </w:rPr>
        <w:t xml:space="preserve"> </w:t>
      </w:r>
    </w:p>
    <w:p w14:paraId="3B8DEDF8" w14:textId="480FFE8E" w:rsidR="0031080B" w:rsidRPr="0031080B" w:rsidRDefault="0031080B" w:rsidP="0031080B">
      <w:pPr>
        <w:jc w:val="center"/>
        <w:rPr>
          <w:rFonts w:ascii="Arial" w:hAnsi="Arial" w:cs="Arial"/>
          <w:sz w:val="28"/>
          <w:szCs w:val="28"/>
        </w:rPr>
      </w:pPr>
      <w:r w:rsidRPr="0031080B">
        <w:rPr>
          <w:rFonts w:ascii="Arial" w:hAnsi="Arial" w:cs="Arial"/>
          <w:sz w:val="28"/>
          <w:szCs w:val="28"/>
        </w:rPr>
        <w:t xml:space="preserve">If you have ongoing concerns about a child following implementation of the above advice (for at least one school term), or the child is withdrawing further from everyday activities please contact the Speech &amp; Language Therapy office on </w:t>
      </w:r>
      <w:r w:rsidRPr="0031080B">
        <w:rPr>
          <w:rFonts w:ascii="Arial" w:hAnsi="Arial" w:cs="Arial"/>
          <w:sz w:val="28"/>
          <w:szCs w:val="28"/>
        </w:rPr>
        <w:t xml:space="preserve">0161 357 5119 </w:t>
      </w:r>
      <w:r w:rsidRPr="0031080B">
        <w:rPr>
          <w:rFonts w:ascii="Arial" w:hAnsi="Arial" w:cs="Arial"/>
          <w:sz w:val="28"/>
          <w:szCs w:val="28"/>
        </w:rPr>
        <w:t>and a member of our team will be happy to provide further advice.</w:t>
      </w:r>
    </w:p>
    <w:sectPr w:rsidR="0031080B" w:rsidRPr="0031080B" w:rsidSect="0031080B">
      <w:headerReference w:type="default" r:id="rId10"/>
      <w:pgSz w:w="11906" w:h="16838"/>
      <w:pgMar w:top="1440" w:right="1440" w:bottom="1440" w:left="1440"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C1961" w14:textId="77777777" w:rsidR="0031080B" w:rsidRDefault="0031080B" w:rsidP="0031080B">
      <w:pPr>
        <w:spacing w:after="0" w:line="240" w:lineRule="auto"/>
      </w:pPr>
      <w:r>
        <w:separator/>
      </w:r>
    </w:p>
  </w:endnote>
  <w:endnote w:type="continuationSeparator" w:id="0">
    <w:p w14:paraId="3CBF697C" w14:textId="77777777" w:rsidR="0031080B" w:rsidRDefault="0031080B" w:rsidP="00310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D709E" w14:textId="77777777" w:rsidR="0031080B" w:rsidRDefault="0031080B" w:rsidP="0031080B">
      <w:pPr>
        <w:spacing w:after="0" w:line="240" w:lineRule="auto"/>
      </w:pPr>
      <w:r>
        <w:separator/>
      </w:r>
    </w:p>
  </w:footnote>
  <w:footnote w:type="continuationSeparator" w:id="0">
    <w:p w14:paraId="08D514EB" w14:textId="77777777" w:rsidR="0031080B" w:rsidRDefault="0031080B" w:rsidP="00310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C33E" w14:textId="6E5C8621" w:rsidR="0031080B" w:rsidRPr="0031080B" w:rsidRDefault="0031080B">
    <w:pPr>
      <w:pStyle w:val="Header"/>
      <w:rPr>
        <w:rFonts w:ascii="Arial" w:hAnsi="Arial" w:cs="Arial"/>
        <w:sz w:val="24"/>
        <w:szCs w:val="24"/>
      </w:rPr>
    </w:pPr>
    <w:r w:rsidRPr="0031080B">
      <w:rPr>
        <w:rFonts w:ascii="Arial" w:hAnsi="Arial" w:cs="Arial"/>
        <w:noProof/>
        <w:sz w:val="24"/>
        <w:szCs w:val="24"/>
      </w:rPr>
      <w:drawing>
        <wp:anchor distT="0" distB="0" distL="114300" distR="114300" simplePos="0" relativeHeight="251659264" behindDoc="0" locked="0" layoutInCell="1" allowOverlap="1" wp14:anchorId="34903124" wp14:editId="1AA36657">
          <wp:simplePos x="0" y="0"/>
          <wp:positionH relativeFrom="column">
            <wp:posOffset>4502150</wp:posOffset>
          </wp:positionH>
          <wp:positionV relativeFrom="paragraph">
            <wp:posOffset>-324485</wp:posOffset>
          </wp:positionV>
          <wp:extent cx="2118360" cy="959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8402" b="26331"/>
                  <a:stretch/>
                </pic:blipFill>
                <pic:spPr bwMode="auto">
                  <a:xfrm>
                    <a:off x="0" y="0"/>
                    <a:ext cx="2118360" cy="959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35FC4"/>
    <w:multiLevelType w:val="hybridMultilevel"/>
    <w:tmpl w:val="90C682B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2823521"/>
    <w:multiLevelType w:val="hybridMultilevel"/>
    <w:tmpl w:val="C5F49B54"/>
    <w:lvl w:ilvl="0" w:tplc="B5225702">
      <w:start w:val="1"/>
      <w:numFmt w:val="bullet"/>
      <w:lvlText w:val="x"/>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7232929">
    <w:abstractNumId w:val="0"/>
  </w:num>
  <w:num w:numId="2" w16cid:durableId="711731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B"/>
    <w:rsid w:val="0031080B"/>
    <w:rsid w:val="00C11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6E7B4"/>
  <w15:chartTrackingRefBased/>
  <w15:docId w15:val="{091CBD8E-4C8C-4F29-9717-9EC8C31F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8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80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10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80B"/>
  </w:style>
  <w:style w:type="paragraph" w:styleId="Footer">
    <w:name w:val="footer"/>
    <w:basedOn w:val="Normal"/>
    <w:link w:val="FooterChar"/>
    <w:uiPriority w:val="99"/>
    <w:unhideWhenUsed/>
    <w:rsid w:val="00310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80B"/>
  </w:style>
  <w:style w:type="paragraph" w:styleId="ListParagraph">
    <w:name w:val="List Paragraph"/>
    <w:basedOn w:val="Normal"/>
    <w:uiPriority w:val="34"/>
    <w:qFormat/>
    <w:rsid w:val="0031080B"/>
    <w:pPr>
      <w:ind w:left="720"/>
      <w:contextualSpacing/>
    </w:pPr>
  </w:style>
  <w:style w:type="character" w:styleId="Hyperlink">
    <w:name w:val="Hyperlink"/>
    <w:basedOn w:val="DefaultParagraphFont"/>
    <w:uiPriority w:val="99"/>
    <w:unhideWhenUsed/>
    <w:rsid w:val="0031080B"/>
    <w:rPr>
      <w:color w:val="0563C1" w:themeColor="hyperlink"/>
      <w:u w:val="single"/>
    </w:rPr>
  </w:style>
  <w:style w:type="character" w:styleId="UnresolvedMention">
    <w:name w:val="Unresolved Mention"/>
    <w:basedOn w:val="DefaultParagraphFont"/>
    <w:uiPriority w:val="99"/>
    <w:semiHidden/>
    <w:unhideWhenUsed/>
    <w:rsid w:val="00310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ogmind.org/youth-in-mind/take-5"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0B5341D2C72045A6695F58D2D0243A" ma:contentTypeVersion="15" ma:contentTypeDescription="Create a new document." ma:contentTypeScope="" ma:versionID="666f2eaf31b1af63a6e04e89537c201b">
  <xsd:schema xmlns:xsd="http://www.w3.org/2001/XMLSchema" xmlns:xs="http://www.w3.org/2001/XMLSchema" xmlns:p="http://schemas.microsoft.com/office/2006/metadata/properties" xmlns:ns2="3a805a04-6c6b-41bb-9407-e763f2f42830" xmlns:ns3="ac0d7427-69ed-47be-a327-24cd3774ce88" targetNamespace="http://schemas.microsoft.com/office/2006/metadata/properties" ma:root="true" ma:fieldsID="56fd0d6c707ddbf7ac30c2d93b3c01f4" ns2:_="" ns3:_="">
    <xsd:import namespace="3a805a04-6c6b-41bb-9407-e763f2f42830"/>
    <xsd:import namespace="ac0d7427-69ed-47be-a327-24cd3774ce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05a04-6c6b-41bb-9407-e763f2f42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0d7427-69ed-47be-a327-24cd3774ce8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589fee6-05e5-4f02-95d7-bdfe8ccc9e5c}" ma:internalName="TaxCatchAll" ma:showField="CatchAllData" ma:web="ac0d7427-69ed-47be-a327-24cd3774ce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0d7427-69ed-47be-a327-24cd3774ce88" xsi:nil="true"/>
    <lcf76f155ced4ddcb4097134ff3c332f xmlns="3a805a04-6c6b-41bb-9407-e763f2f428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D1533D-0E3E-484E-9FF4-563A72BBA27E}">
  <ds:schemaRefs>
    <ds:schemaRef ds:uri="http://schemas.openxmlformats.org/officeDocument/2006/bibliography"/>
  </ds:schemaRefs>
</ds:datastoreItem>
</file>

<file path=customXml/itemProps2.xml><?xml version="1.0" encoding="utf-8"?>
<ds:datastoreItem xmlns:ds="http://schemas.openxmlformats.org/officeDocument/2006/customXml" ds:itemID="{E1E7DE8D-698B-4FE2-AB52-99B6CFA1A56F}"/>
</file>

<file path=customXml/itemProps3.xml><?xml version="1.0" encoding="utf-8"?>
<ds:datastoreItem xmlns:ds="http://schemas.openxmlformats.org/officeDocument/2006/customXml" ds:itemID="{D64C0EB3-265A-451F-AE67-13DCD78E63AB}"/>
</file>

<file path=customXml/itemProps4.xml><?xml version="1.0" encoding="utf-8"?>
<ds:datastoreItem xmlns:ds="http://schemas.openxmlformats.org/officeDocument/2006/customXml" ds:itemID="{1DB88601-B194-4245-850B-57D5D8C38F51}"/>
</file>

<file path=docProps/app.xml><?xml version="1.0" encoding="utf-8"?>
<Properties xmlns="http://schemas.openxmlformats.org/officeDocument/2006/extended-properties" xmlns:vt="http://schemas.openxmlformats.org/officeDocument/2006/docPropsVTypes">
  <Template>Normal</Template>
  <TotalTime>57</TotalTime>
  <Pages>3</Pages>
  <Words>1021</Words>
  <Characters>5823</Characters>
  <Application>Microsoft Office Word</Application>
  <DocSecurity>0</DocSecurity>
  <Lines>48</Lines>
  <Paragraphs>13</Paragraphs>
  <ScaleCrop>false</ScaleCrop>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Standbridge</dc:creator>
  <cp:keywords/>
  <dc:description/>
  <cp:lastModifiedBy>Lauren Standbridge</cp:lastModifiedBy>
  <cp:revision>1</cp:revision>
  <dcterms:created xsi:type="dcterms:W3CDTF">2023-07-24T09:38:00Z</dcterms:created>
  <dcterms:modified xsi:type="dcterms:W3CDTF">2023-07-24T10:35:00Z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0x010100720B5341D2C72045A6695F58D2D0243A</vt:lpwstr>
  </property>
</Properties>
</file>